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45D7" w14:textId="6A69BAC5" w:rsidR="00413A77" w:rsidRPr="00413A77" w:rsidRDefault="00413A77" w:rsidP="00914719">
      <w:pPr>
        <w:spacing w:before="0"/>
        <w:jc w:val="center"/>
        <w:rPr>
          <w:b/>
          <w:sz w:val="52"/>
          <w:szCs w:val="52"/>
        </w:rPr>
      </w:pPr>
      <w:r w:rsidRPr="00413A77">
        <w:rPr>
          <w:b/>
          <w:sz w:val="52"/>
          <w:szCs w:val="52"/>
        </w:rPr>
        <w:t>Stepping Stones School</w:t>
      </w:r>
    </w:p>
    <w:p w14:paraId="2E51FA9B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38D936B9" w14:textId="08EBB04E" w:rsidR="00413A77" w:rsidRDefault="00413A77" w:rsidP="00914719">
      <w:pPr>
        <w:spacing w:before="0"/>
        <w:jc w:val="center"/>
        <w:rPr>
          <w:b/>
          <w:sz w:val="23"/>
          <w:szCs w:val="23"/>
        </w:rPr>
      </w:pPr>
      <w:r w:rsidRPr="009D25E4">
        <w:rPr>
          <w:rFonts w:cs="Arial"/>
          <w:noProof/>
          <w:sz w:val="22"/>
        </w:rPr>
        <w:drawing>
          <wp:inline distT="0" distB="0" distL="0" distR="0" wp14:anchorId="498C2CB3" wp14:editId="30A4D5C4">
            <wp:extent cx="1981200" cy="2177143"/>
            <wp:effectExtent l="0" t="0" r="0" b="0"/>
            <wp:docPr id="190072941" name="Picture 1" descr="A logo of a tree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72941" name="Picture 1" descr="A logo of a tree and a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14" cy="218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7346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26FB8024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6D7AE05F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48429318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0951C0FC" w14:textId="7BBC453C" w:rsidR="00B050C0" w:rsidRDefault="0051458C" w:rsidP="00413A77">
      <w:pPr>
        <w:spacing w:befor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Healthy</w:t>
      </w:r>
      <w:r w:rsidR="00B050C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Eating</w:t>
      </w:r>
      <w:r w:rsidR="00B050C0">
        <w:rPr>
          <w:b/>
          <w:sz w:val="52"/>
          <w:szCs w:val="52"/>
        </w:rPr>
        <w:t xml:space="preserve"> Policy 2023-24</w:t>
      </w:r>
    </w:p>
    <w:p w14:paraId="7336193A" w14:textId="6FA84284" w:rsidR="00413A77" w:rsidRDefault="00413A77" w:rsidP="00914719">
      <w:pPr>
        <w:spacing w:before="0"/>
        <w:jc w:val="center"/>
        <w:rPr>
          <w:b/>
          <w:sz w:val="52"/>
          <w:szCs w:val="52"/>
        </w:rPr>
      </w:pPr>
    </w:p>
    <w:p w14:paraId="671E0BE4" w14:textId="77777777" w:rsidR="00B050C0" w:rsidRDefault="00B050C0" w:rsidP="00914719">
      <w:pPr>
        <w:spacing w:before="0"/>
        <w:jc w:val="center"/>
        <w:rPr>
          <w:b/>
          <w:sz w:val="52"/>
          <w:szCs w:val="52"/>
        </w:rPr>
      </w:pPr>
    </w:p>
    <w:p w14:paraId="127B0578" w14:textId="77777777" w:rsidR="00B050C0" w:rsidRDefault="00B050C0" w:rsidP="00914719">
      <w:pPr>
        <w:spacing w:before="0"/>
        <w:jc w:val="center"/>
        <w:rPr>
          <w:b/>
          <w:sz w:val="52"/>
          <w:szCs w:val="52"/>
        </w:rPr>
      </w:pPr>
    </w:p>
    <w:p w14:paraId="12DBCB33" w14:textId="77777777" w:rsidR="00B050C0" w:rsidRDefault="00B050C0" w:rsidP="00914719">
      <w:pPr>
        <w:spacing w:before="0"/>
        <w:jc w:val="center"/>
        <w:rPr>
          <w:b/>
          <w:sz w:val="52"/>
          <w:szCs w:val="52"/>
        </w:rPr>
      </w:pPr>
    </w:p>
    <w:p w14:paraId="7DBBE100" w14:textId="77777777" w:rsidR="00B050C0" w:rsidRDefault="00B050C0" w:rsidP="00914719">
      <w:pPr>
        <w:spacing w:before="0"/>
        <w:jc w:val="center"/>
        <w:rPr>
          <w:b/>
          <w:sz w:val="52"/>
          <w:szCs w:val="52"/>
        </w:rPr>
      </w:pPr>
    </w:p>
    <w:p w14:paraId="2E16F3E0" w14:textId="61770304" w:rsidR="00B050C0" w:rsidRPr="00B050C0" w:rsidRDefault="00B050C0" w:rsidP="00B050C0">
      <w:pPr>
        <w:spacing w:before="0"/>
        <w:jc w:val="left"/>
        <w:rPr>
          <w:bCs/>
          <w:sz w:val="36"/>
          <w:szCs w:val="36"/>
        </w:rPr>
      </w:pPr>
      <w:r w:rsidRPr="00B050C0">
        <w:rPr>
          <w:bCs/>
          <w:sz w:val="36"/>
          <w:szCs w:val="36"/>
        </w:rPr>
        <w:t>Written by: K Greenwood</w:t>
      </w:r>
    </w:p>
    <w:p w14:paraId="52B32452" w14:textId="3C91499E" w:rsidR="00B050C0" w:rsidRPr="00B050C0" w:rsidRDefault="00B050C0" w:rsidP="00B050C0">
      <w:pPr>
        <w:spacing w:before="0"/>
        <w:jc w:val="left"/>
        <w:rPr>
          <w:bCs/>
          <w:sz w:val="16"/>
          <w:szCs w:val="16"/>
        </w:rPr>
      </w:pPr>
      <w:r w:rsidRPr="00B050C0">
        <w:rPr>
          <w:bCs/>
          <w:sz w:val="36"/>
          <w:szCs w:val="36"/>
        </w:rPr>
        <w:t>To be reviewed: Sep 2024</w:t>
      </w:r>
    </w:p>
    <w:p w14:paraId="3680C4F0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506A4890" w14:textId="77777777" w:rsidR="00413A77" w:rsidRDefault="00413A77" w:rsidP="00914719">
      <w:pPr>
        <w:spacing w:before="0"/>
        <w:jc w:val="center"/>
        <w:rPr>
          <w:b/>
          <w:sz w:val="23"/>
          <w:szCs w:val="23"/>
        </w:rPr>
      </w:pPr>
    </w:p>
    <w:p w14:paraId="36AC3312" w14:textId="32CD3354" w:rsidR="009A09A8" w:rsidRDefault="009A09A8" w:rsidP="00B050C0">
      <w:pPr>
        <w:spacing w:before="0"/>
        <w:ind w:left="0" w:firstLine="0"/>
        <w:rPr>
          <w:b/>
          <w:sz w:val="23"/>
          <w:szCs w:val="23"/>
        </w:rPr>
      </w:pPr>
    </w:p>
    <w:p w14:paraId="4EC4A512" w14:textId="70814033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lastRenderedPageBreak/>
        <w:t xml:space="preserve">Together at </w:t>
      </w:r>
      <w:r>
        <w:rPr>
          <w:rFonts w:cs="Arial"/>
          <w:szCs w:val="24"/>
        </w:rPr>
        <w:t>Stepping Stones</w:t>
      </w:r>
      <w:r w:rsidRPr="00596B34">
        <w:rPr>
          <w:rFonts w:cs="Arial"/>
          <w:szCs w:val="24"/>
        </w:rPr>
        <w:t xml:space="preserve"> School we strive for all children to become independent and confident</w:t>
      </w:r>
      <w:r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 xml:space="preserve">learners. We enable children to achieve their potential within a creative and </w:t>
      </w:r>
      <w:r>
        <w:rPr>
          <w:rFonts w:cs="Arial"/>
          <w:szCs w:val="24"/>
        </w:rPr>
        <w:t>c</w:t>
      </w:r>
      <w:r w:rsidRPr="00596B34">
        <w:rPr>
          <w:rFonts w:cs="Arial"/>
          <w:szCs w:val="24"/>
        </w:rPr>
        <w:t>hallenging curriculum</w:t>
      </w:r>
      <w:r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 xml:space="preserve">delivered through high quality teaching. We nurture a positive </w:t>
      </w:r>
      <w:r>
        <w:rPr>
          <w:rFonts w:cs="Arial"/>
          <w:szCs w:val="24"/>
        </w:rPr>
        <w:t>e</w:t>
      </w:r>
      <w:r w:rsidRPr="00596B34">
        <w:rPr>
          <w:rFonts w:cs="Arial"/>
          <w:szCs w:val="24"/>
        </w:rPr>
        <w:t>nvironment where adults and children</w:t>
      </w:r>
      <w:r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respect each other within a safe and caring community.</w:t>
      </w:r>
    </w:p>
    <w:p w14:paraId="7F0461FE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68FD84DE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This policy links to our PSHE policy aim:</w:t>
      </w:r>
    </w:p>
    <w:p w14:paraId="60DF36FA" w14:textId="77777777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encourage our children to make healthy choices about their lives</w:t>
      </w:r>
    </w:p>
    <w:p w14:paraId="67BFA021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6E4CF819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And to our PE and Physical Activity policies:</w:t>
      </w:r>
    </w:p>
    <w:p w14:paraId="19D6CAC6" w14:textId="77777777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We aim to promote and encourage healthy lifestyles</w:t>
      </w:r>
    </w:p>
    <w:p w14:paraId="6692F092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602DD2CA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And to the National Curriculum 2014, where it states Knowledge, skills and understanding to be taught:</w:t>
      </w:r>
    </w:p>
    <w:p w14:paraId="58FC6673" w14:textId="77777777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Developing healthy, safer lifestyles</w:t>
      </w:r>
    </w:p>
    <w:p w14:paraId="33DF60F0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7B1D0494" w14:textId="6C334D73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 xml:space="preserve">At </w:t>
      </w:r>
      <w:r>
        <w:rPr>
          <w:rFonts w:cs="Arial"/>
          <w:szCs w:val="24"/>
        </w:rPr>
        <w:t>Stepping Stones</w:t>
      </w:r>
      <w:r w:rsidRPr="00596B34">
        <w:rPr>
          <w:rFonts w:cs="Arial"/>
          <w:szCs w:val="24"/>
        </w:rPr>
        <w:t xml:space="preserve"> School we believe that education about health issues is very important for the</w:t>
      </w:r>
      <w:r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development of our pupils both now and for the future. We acknowledge the important link between a healthy</w:t>
      </w:r>
      <w:r w:rsidR="00FE1DF2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diet and the ability to learn effectively. We aspire to improve the health of our school community by teaching</w:t>
      </w:r>
      <w:r w:rsidR="00FE1DF2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ways to establish and maintain life long healthy eating habits.</w:t>
      </w:r>
    </w:p>
    <w:p w14:paraId="3433AB01" w14:textId="77777777" w:rsidR="00FE1DF2" w:rsidRPr="00596B34" w:rsidRDefault="00FE1DF2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23458F3D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Our Aims:</w:t>
      </w:r>
    </w:p>
    <w:p w14:paraId="3E94D92C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further develop and maintain an ethos in the school in which a healthy choice is the easy choice</w:t>
      </w:r>
    </w:p>
    <w:p w14:paraId="6F5C47CB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encourage a healthier and calmer population of children and young people</w:t>
      </w:r>
    </w:p>
    <w:p w14:paraId="75925031" w14:textId="04DCD9A1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ensure all children have a suitable lunch time meal that sustains and prepares them for their afternoon</w:t>
      </w:r>
      <w:r w:rsidR="00FE1DF2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learning</w:t>
      </w:r>
    </w:p>
    <w:p w14:paraId="091B683B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provide cross-curricular education that enables pupils to make an informed choice</w:t>
      </w:r>
    </w:p>
    <w:p w14:paraId="7B7A5FCB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involve the whole community in developing and maintaining healthy eating and drinking habits</w:t>
      </w:r>
    </w:p>
    <w:p w14:paraId="183BD029" w14:textId="2AEA7D2F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have a safe, pleasant and sociable dining experience which enhances the social development of all</w:t>
      </w:r>
      <w:r w:rsidR="00FE1DF2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children</w:t>
      </w:r>
    </w:p>
    <w:p w14:paraId="49AD84C5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encourage a balanced diet</w:t>
      </w:r>
    </w:p>
    <w:p w14:paraId="20CB452C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encourage fluid intake with an easily accessible water supply throughout the day</w:t>
      </w:r>
    </w:p>
    <w:p w14:paraId="31296707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take into account and accommodate dietary requirements</w:t>
      </w:r>
    </w:p>
    <w:p w14:paraId="1C623A4E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ensure high standards of hygiene amongst the children</w:t>
      </w:r>
    </w:p>
    <w:p w14:paraId="7F63961A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develop healthy eating and drinking habits that will last a lifetime</w:t>
      </w:r>
    </w:p>
    <w:p w14:paraId="2A82667F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ensure the safety of children with allergies is given diligent attention</w:t>
      </w:r>
    </w:p>
    <w:p w14:paraId="67A2E423" w14:textId="77777777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To be at all times consistent with medical, religious and cultural needs of the children.</w:t>
      </w:r>
    </w:p>
    <w:p w14:paraId="0D69C58D" w14:textId="77777777" w:rsidR="00C278CD" w:rsidRPr="00596B34" w:rsidRDefault="00C278CD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5DFF2F70" w14:textId="42EEA2B2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Our objective is to work towards ensuring that this policy is both accepted and embraced by governors, school</w:t>
      </w:r>
      <w:r w:rsidR="00C278CD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management, teachers and support staff, pupils, parents, food providers and the wider community.</w:t>
      </w:r>
    </w:p>
    <w:p w14:paraId="6F03AA48" w14:textId="77777777" w:rsidR="00C278CD" w:rsidRPr="00596B34" w:rsidRDefault="00C278CD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1FE5C35F" w14:textId="17C35404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Provision of Food and Drink across the Day</w:t>
      </w:r>
      <w:r w:rsidR="00C278CD">
        <w:rPr>
          <w:rFonts w:cs="Arial"/>
          <w:szCs w:val="24"/>
        </w:rPr>
        <w:t>:</w:t>
      </w:r>
    </w:p>
    <w:p w14:paraId="5C50206E" w14:textId="695E41B1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Our policy on the provision of food and drink within the school day complies with the National School Food</w:t>
      </w:r>
      <w:r w:rsidR="00C3095A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Standards. It ensures consistency for healthy eating for packed lunches in addition to school dinners whilst</w:t>
      </w:r>
      <w:r w:rsidR="00C3095A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ensuring food at other times of the day also follow the standards.</w:t>
      </w:r>
    </w:p>
    <w:p w14:paraId="1B07F20C" w14:textId="77777777" w:rsidR="00672DCE" w:rsidRPr="00596B34" w:rsidRDefault="00672DCE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55D47EC9" w14:textId="71B05A15" w:rsidR="00C3095A" w:rsidRPr="00596B34" w:rsidRDefault="00596B34" w:rsidP="00C3095A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Mid-morning Snack</w:t>
      </w:r>
      <w:r w:rsidR="00C3095A">
        <w:rPr>
          <w:rFonts w:cs="Arial"/>
          <w:szCs w:val="24"/>
        </w:rPr>
        <w:t xml:space="preserve"> - </w:t>
      </w:r>
      <w:r w:rsidRPr="00596B34">
        <w:rPr>
          <w:rFonts w:cs="Arial"/>
          <w:szCs w:val="24"/>
        </w:rPr>
        <w:t xml:space="preserve">Children are provided with a piece of fresh fruit or vegetable each day. </w:t>
      </w:r>
    </w:p>
    <w:p w14:paraId="0993F475" w14:textId="77777777" w:rsidR="00C3095A" w:rsidRDefault="00C3095A" w:rsidP="00C3095A">
      <w:pPr>
        <w:spacing w:before="0" w:after="0"/>
        <w:ind w:left="-567" w:right="-613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596B34" w:rsidRPr="00596B34">
        <w:rPr>
          <w:rFonts w:cs="Arial"/>
          <w:szCs w:val="24"/>
        </w:rPr>
        <w:t>e provide a dedicated snack time where adults and children share time together.</w:t>
      </w:r>
    </w:p>
    <w:p w14:paraId="4C280E3E" w14:textId="462D571B" w:rsidR="00596B34" w:rsidRPr="00596B34" w:rsidRDefault="00596B34" w:rsidP="00C3095A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Packed Lunches</w:t>
      </w:r>
      <w:r w:rsidR="009F520F">
        <w:rPr>
          <w:rFonts w:cs="Arial"/>
          <w:szCs w:val="24"/>
        </w:rPr>
        <w:t xml:space="preserve"> – We encourage healthy packed lunches and regularly keep parents informed on suitable packed lunch options to help promote healthy choices. </w:t>
      </w:r>
    </w:p>
    <w:p w14:paraId="5E95F406" w14:textId="35FAEC59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lastRenderedPageBreak/>
        <w:t>School Meals</w:t>
      </w:r>
      <w:r w:rsidR="009F520F">
        <w:rPr>
          <w:rFonts w:cs="Arial"/>
          <w:szCs w:val="24"/>
        </w:rPr>
        <w:t xml:space="preserve"> - </w:t>
      </w:r>
      <w:r w:rsidRPr="00596B34">
        <w:rPr>
          <w:rFonts w:cs="Arial"/>
          <w:szCs w:val="24"/>
        </w:rPr>
        <w:t xml:space="preserve">School lunchtime meals are </w:t>
      </w:r>
      <w:r w:rsidR="008F4C1F">
        <w:rPr>
          <w:rFonts w:cs="Arial"/>
          <w:szCs w:val="24"/>
        </w:rPr>
        <w:t xml:space="preserve">made on site by our housekeeper following </w:t>
      </w:r>
      <w:r w:rsidR="00D479A9">
        <w:rPr>
          <w:rFonts w:cs="Arial"/>
          <w:szCs w:val="24"/>
        </w:rPr>
        <w:t>a</w:t>
      </w:r>
      <w:r w:rsidR="008F4C1F">
        <w:rPr>
          <w:rFonts w:cs="Arial"/>
          <w:szCs w:val="24"/>
        </w:rPr>
        <w:t xml:space="preserve"> balanced diet menu created by her and her team. They </w:t>
      </w:r>
      <w:r w:rsidRPr="00596B34">
        <w:rPr>
          <w:rFonts w:cs="Arial"/>
          <w:szCs w:val="24"/>
        </w:rPr>
        <w:t>have to meet the healthy food</w:t>
      </w:r>
      <w:r w:rsidR="00B868BD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standards as set out by the government.</w:t>
      </w:r>
    </w:p>
    <w:p w14:paraId="4EEBA38F" w14:textId="77777777" w:rsidR="00B868BD" w:rsidRPr="00596B34" w:rsidRDefault="00B868BD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00F0C886" w14:textId="18A5A929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The school recognises the particular value of school meals to all children, including those from low-income</w:t>
      </w:r>
      <w:r w:rsidR="00B868BD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families. The system for free school meals is actively promoted to parents by the school and a nondiscriminatory process is used.</w:t>
      </w:r>
    </w:p>
    <w:p w14:paraId="7EA3171B" w14:textId="77777777" w:rsidR="00B868BD" w:rsidRPr="00596B34" w:rsidRDefault="00B868BD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7C9900D2" w14:textId="7A25FCBA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Dining Room Environment</w:t>
      </w:r>
      <w:r w:rsidR="00D479A9">
        <w:rPr>
          <w:rFonts w:cs="Arial"/>
          <w:szCs w:val="24"/>
        </w:rPr>
        <w:t>:</w:t>
      </w:r>
    </w:p>
    <w:p w14:paraId="14C17D8D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The school recognises:</w:t>
      </w:r>
    </w:p>
    <w:p w14:paraId="5DFA52D4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The importance of lunchtime organisation on the behaviour of pupils</w:t>
      </w:r>
    </w:p>
    <w:p w14:paraId="6748693A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The value of promoting social skills</w:t>
      </w:r>
    </w:p>
    <w:p w14:paraId="2D80F0E5" w14:textId="2229ABA0" w:rsidR="00596B34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All staff</w:t>
      </w:r>
      <w:r w:rsidR="00596B34" w:rsidRPr="00596B34">
        <w:rPr>
          <w:rFonts w:cs="Arial"/>
          <w:szCs w:val="24"/>
        </w:rPr>
        <w:t xml:space="preserve"> on duty at lunchtime all work together to create a good dining</w:t>
      </w:r>
      <w:r>
        <w:rPr>
          <w:rFonts w:cs="Arial"/>
          <w:szCs w:val="24"/>
        </w:rPr>
        <w:t xml:space="preserve"> </w:t>
      </w:r>
      <w:r w:rsidR="00596B34" w:rsidRPr="00596B34">
        <w:rPr>
          <w:rFonts w:cs="Arial"/>
          <w:szCs w:val="24"/>
        </w:rPr>
        <w:t>ambience and the development of appropriate table manners. There is no segregation of children</w:t>
      </w:r>
      <w:r>
        <w:rPr>
          <w:rFonts w:cs="Arial"/>
          <w:szCs w:val="24"/>
        </w:rPr>
        <w:t xml:space="preserve"> </w:t>
      </w:r>
      <w:r w:rsidR="00596B34" w:rsidRPr="00596B34">
        <w:rPr>
          <w:rFonts w:cs="Arial"/>
          <w:szCs w:val="24"/>
        </w:rPr>
        <w:t xml:space="preserve">bringing a packed lunch and those having a hot meal. Children sit together in their </w:t>
      </w:r>
      <w:r>
        <w:rPr>
          <w:rFonts w:cs="Arial"/>
          <w:szCs w:val="24"/>
        </w:rPr>
        <w:t>house</w:t>
      </w:r>
      <w:r w:rsidR="00596B34" w:rsidRPr="00596B34">
        <w:rPr>
          <w:rFonts w:cs="Arial"/>
          <w:szCs w:val="24"/>
        </w:rPr>
        <w:t xml:space="preserve"> groups</w:t>
      </w:r>
      <w:r>
        <w:rPr>
          <w:rFonts w:cs="Arial"/>
          <w:szCs w:val="24"/>
        </w:rPr>
        <w:t xml:space="preserve"> supported by their house and vice captains. </w:t>
      </w:r>
    </w:p>
    <w:p w14:paraId="14E71870" w14:textId="77777777" w:rsidR="00D479A9" w:rsidRPr="00596B34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7CC5F522" w14:textId="259A8144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Drinks Policy</w:t>
      </w:r>
      <w:r w:rsidR="00D479A9">
        <w:rPr>
          <w:rFonts w:cs="Arial"/>
          <w:szCs w:val="24"/>
        </w:rPr>
        <w:t>:</w:t>
      </w:r>
    </w:p>
    <w:p w14:paraId="09BB4117" w14:textId="2E92D39F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Children are encouraged to drink plain water throughout the day, particularly after PE, active play and in hot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weather.</w:t>
      </w:r>
    </w:p>
    <w:p w14:paraId="453A951D" w14:textId="552E3B3B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All children are able to bring a clear water bottle to school, which should be labelled with their name</w:t>
      </w:r>
      <w:r w:rsidR="00D479A9">
        <w:rPr>
          <w:rFonts w:cs="Arial"/>
          <w:szCs w:val="24"/>
        </w:rPr>
        <w:t xml:space="preserve">. </w:t>
      </w:r>
      <w:r w:rsidRPr="00596B34">
        <w:rPr>
          <w:rFonts w:cs="Arial"/>
          <w:szCs w:val="24"/>
        </w:rPr>
        <w:t>Fizzy drinks and energy drinks are not allowed.</w:t>
      </w:r>
    </w:p>
    <w:p w14:paraId="33C07C17" w14:textId="77777777" w:rsidR="00D479A9" w:rsidRPr="00596B34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73775F6F" w14:textId="7A655FC2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Treats and Rewards</w:t>
      </w:r>
      <w:r w:rsidR="00D479A9">
        <w:rPr>
          <w:rFonts w:cs="Arial"/>
          <w:szCs w:val="24"/>
        </w:rPr>
        <w:t>:</w:t>
      </w:r>
    </w:p>
    <w:p w14:paraId="05FB7BB9" w14:textId="2E88CFAE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Whilst endeavouring to encourage healthy eating as the norm, we also accept that at times it may be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appropriate to enjoy less healthy options as an occasional treat. Examples include:</w:t>
      </w:r>
    </w:p>
    <w:p w14:paraId="1BC62CFE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Crisps, chocolate biscuits and sweets, e.g. at the Christmas party</w:t>
      </w:r>
    </w:p>
    <w:p w14:paraId="1CB8DC60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Treats brought into school by children to share with their class on the occasion of their birthdays</w:t>
      </w:r>
    </w:p>
    <w:p w14:paraId="7AEB0904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Popcorn or chocolate during a film event</w:t>
      </w:r>
    </w:p>
    <w:p w14:paraId="25C5DCDC" w14:textId="77777777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• Sweets, fizzy drinks, cakes etc. for sale at a fundraising event for school.</w:t>
      </w:r>
    </w:p>
    <w:p w14:paraId="372BEC19" w14:textId="77777777" w:rsidR="00D479A9" w:rsidRPr="00596B34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32B6A7E2" w14:textId="394ED59B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Curriculum, Teaching and Learning</w:t>
      </w:r>
      <w:r w:rsidR="00D479A9">
        <w:rPr>
          <w:rFonts w:cs="Arial"/>
          <w:szCs w:val="24"/>
        </w:rPr>
        <w:t xml:space="preserve">: </w:t>
      </w:r>
    </w:p>
    <w:p w14:paraId="2C94B9E8" w14:textId="2CDA0691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Key healthy eating messages will be taught within Science, DT and PSHE. They may also be delivered through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 xml:space="preserve">other curriculum areas as well as through </w:t>
      </w:r>
      <w:r w:rsidR="00D479A9">
        <w:rPr>
          <w:rFonts w:cs="Arial"/>
          <w:szCs w:val="24"/>
        </w:rPr>
        <w:t>t</w:t>
      </w:r>
      <w:r w:rsidRPr="00596B34">
        <w:rPr>
          <w:rFonts w:cs="Arial"/>
          <w:szCs w:val="24"/>
        </w:rPr>
        <w:t>heme days/weeks.</w:t>
      </w:r>
    </w:p>
    <w:p w14:paraId="4EEC66F7" w14:textId="1F11A1C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Opportunities are taken whenever possible to encourage pupils to taste multi-cultural aspects of food through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cross-curricular subjects including Geography, History and RE.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Children are encouraged to taste new foods by school staff.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Activities will support children in understanding the provenance of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food and develop an interest in preparing and eating food, with the knowledge of a healthy balanced diet.</w:t>
      </w:r>
    </w:p>
    <w:p w14:paraId="77AAD35D" w14:textId="77777777" w:rsidR="00D479A9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0802FC3D" w14:textId="70E0F64F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Children with Special Needs</w:t>
      </w:r>
      <w:r w:rsidR="00D479A9">
        <w:rPr>
          <w:rFonts w:cs="Arial"/>
          <w:szCs w:val="24"/>
        </w:rPr>
        <w:t xml:space="preserve">: </w:t>
      </w:r>
    </w:p>
    <w:p w14:paraId="481E9091" w14:textId="5A89C1DD" w:rsid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Inclusion is seen as fundamental to both the planning and delivery of work relating to healthy eating. The work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is matched to the age and maturity of the pupils and due regard is given to children with SEN requirements.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School also recognises that some children and staff require specialist diets, including food allergies. The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schemes of work are sensitive to this and the teachers will be aware of any pupils within their class who this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may apply to. Information is requested from parents on admission regarding any allergies and this is updated</w:t>
      </w:r>
      <w:r w:rsidR="00D479A9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annually. Prior to residential trips, a form is sent home which includes information on dietary needs.</w:t>
      </w:r>
    </w:p>
    <w:p w14:paraId="1898C303" w14:textId="77777777" w:rsidR="00D479A9" w:rsidRPr="00596B34" w:rsidRDefault="00D479A9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579CF4B3" w14:textId="377E0A01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Involvement of all stakeholders</w:t>
      </w:r>
      <w:r w:rsidR="00D479A9">
        <w:rPr>
          <w:rFonts w:cs="Arial"/>
          <w:szCs w:val="24"/>
        </w:rPr>
        <w:t>:</w:t>
      </w:r>
    </w:p>
    <w:p w14:paraId="1191B22B" w14:textId="2B72FA2E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 xml:space="preserve">All new parents are made aware of </w:t>
      </w:r>
      <w:r w:rsidR="007A0A03">
        <w:rPr>
          <w:rFonts w:cs="Arial"/>
          <w:szCs w:val="24"/>
        </w:rPr>
        <w:t>this policy</w:t>
      </w:r>
      <w:r w:rsidRPr="00596B34">
        <w:rPr>
          <w:rFonts w:cs="Arial"/>
          <w:szCs w:val="24"/>
        </w:rPr>
        <w:t>. Key headlines are published on the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 xml:space="preserve">school website and through our social media channels. Feedback from the school community (pupils, </w:t>
      </w:r>
      <w:r w:rsidRPr="00596B34">
        <w:rPr>
          <w:rFonts w:cs="Arial"/>
          <w:szCs w:val="24"/>
        </w:rPr>
        <w:lastRenderedPageBreak/>
        <w:t>families,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governors, school staff) is encouraged. Information about school catering is provided in school newsletters e.g.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menus and theme days and on our website.</w:t>
      </w:r>
    </w:p>
    <w:p w14:paraId="1B80FF6E" w14:textId="77777777" w:rsidR="007A0A03" w:rsidRDefault="007A0A03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1DD3F984" w14:textId="591D369F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Food Hygiene</w:t>
      </w:r>
      <w:r w:rsidR="007A0A03">
        <w:rPr>
          <w:rFonts w:cs="Arial"/>
          <w:szCs w:val="24"/>
        </w:rPr>
        <w:t>:</w:t>
      </w:r>
    </w:p>
    <w:p w14:paraId="54F11364" w14:textId="1E6B165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The school seeks to provide a safe, secure learning environment that enables children and young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 xml:space="preserve">people to gain accurate </w:t>
      </w:r>
      <w:r w:rsidR="007A0A03">
        <w:rPr>
          <w:rFonts w:cs="Arial"/>
          <w:szCs w:val="24"/>
        </w:rPr>
        <w:t xml:space="preserve">Knowle </w:t>
      </w:r>
      <w:r w:rsidRPr="00596B34">
        <w:rPr>
          <w:rFonts w:cs="Arial"/>
          <w:szCs w:val="24"/>
        </w:rPr>
        <w:t>ge, develop their own values and attitudes, and develop skills to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grow into happy confident and healthy adults. The school aims to ensure all members of staff are</w:t>
      </w:r>
      <w:r w:rsidR="007A0A03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positive role models.</w:t>
      </w:r>
    </w:p>
    <w:p w14:paraId="5E90BD59" w14:textId="0837BCD4" w:rsidR="00596B34" w:rsidRPr="00596B34" w:rsidRDefault="00596B34" w:rsidP="007A0A03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Children are reminded on a regular basis about the importance of hand washing before preparing and/oreating food and after handling any animals.</w:t>
      </w:r>
    </w:p>
    <w:p w14:paraId="6C041F55" w14:textId="080A5EA3" w:rsidR="007A0A03" w:rsidRDefault="007A0A03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</w:p>
    <w:p w14:paraId="14B1B78C" w14:textId="0C999233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Monitoring and Assessing the Policy</w:t>
      </w:r>
      <w:r w:rsidR="00035BB0">
        <w:rPr>
          <w:rFonts w:cs="Arial"/>
          <w:szCs w:val="24"/>
        </w:rPr>
        <w:t>:</w:t>
      </w:r>
    </w:p>
    <w:p w14:paraId="73A25057" w14:textId="69309FF0" w:rsidR="00596B34" w:rsidRPr="00596B34" w:rsidRDefault="00035BB0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This policy</w:t>
      </w:r>
      <w:r w:rsidR="00596B34" w:rsidRPr="00596B34">
        <w:rPr>
          <w:rFonts w:cs="Arial"/>
          <w:szCs w:val="24"/>
        </w:rPr>
        <w:t xml:space="preserve"> is monitored by the senior leadership team. It will be reviewed on a</w:t>
      </w:r>
      <w:r>
        <w:rPr>
          <w:rFonts w:cs="Arial"/>
          <w:szCs w:val="24"/>
        </w:rPr>
        <w:t xml:space="preserve"> </w:t>
      </w:r>
      <w:r w:rsidR="00596B34" w:rsidRPr="00596B34">
        <w:rPr>
          <w:rFonts w:cs="Arial"/>
          <w:szCs w:val="24"/>
        </w:rPr>
        <w:t>planned one year cycle, with views of the whole school community taken into consideration, including those of</w:t>
      </w:r>
    </w:p>
    <w:p w14:paraId="34F11B4F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pupils.</w:t>
      </w:r>
    </w:p>
    <w:p w14:paraId="52DE752B" w14:textId="3B3DB8F6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We encourage children to make healthy food choices through education, adult modellin</w:t>
      </w:r>
      <w:r w:rsidR="00035BB0">
        <w:rPr>
          <w:rFonts w:cs="Arial"/>
          <w:szCs w:val="24"/>
        </w:rPr>
        <w:t>g and</w:t>
      </w:r>
      <w:r w:rsidRPr="00596B34">
        <w:rPr>
          <w:rFonts w:cs="Arial"/>
          <w:szCs w:val="24"/>
        </w:rPr>
        <w:t xml:space="preserve"> praise</w:t>
      </w:r>
      <w:r w:rsidR="00035BB0">
        <w:rPr>
          <w:rFonts w:cs="Arial"/>
          <w:szCs w:val="24"/>
        </w:rPr>
        <w:t>.</w:t>
      </w:r>
    </w:p>
    <w:p w14:paraId="3B41D5C0" w14:textId="77777777" w:rsidR="00596B34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We are keen to ensure that all children have had adequate, healthy food to sustain their afternoon learning.</w:t>
      </w:r>
    </w:p>
    <w:p w14:paraId="383726D4" w14:textId="6A59D821" w:rsidR="00B050C0" w:rsidRPr="00596B34" w:rsidRDefault="00596B34" w:rsidP="00596B34">
      <w:pPr>
        <w:spacing w:before="0" w:after="0"/>
        <w:ind w:left="-567" w:right="-613" w:firstLine="0"/>
        <w:jc w:val="left"/>
        <w:rPr>
          <w:rFonts w:cs="Arial"/>
          <w:szCs w:val="24"/>
        </w:rPr>
      </w:pPr>
      <w:r w:rsidRPr="00596B34">
        <w:rPr>
          <w:rFonts w:cs="Arial"/>
          <w:szCs w:val="24"/>
        </w:rPr>
        <w:t>When a child hasn’t eaten much, then they will be encouraged to eat a little more. If this happens regularly,</w:t>
      </w:r>
      <w:r w:rsidR="00035BB0">
        <w:rPr>
          <w:rFonts w:cs="Arial"/>
          <w:szCs w:val="24"/>
        </w:rPr>
        <w:t xml:space="preserve"> </w:t>
      </w:r>
      <w:r w:rsidRPr="00596B34">
        <w:rPr>
          <w:rFonts w:cs="Arial"/>
          <w:szCs w:val="24"/>
        </w:rPr>
        <w:t>families will be told.</w:t>
      </w:r>
    </w:p>
    <w:sectPr w:rsidR="00B050C0" w:rsidRPr="00596B34" w:rsidSect="005B0FA5">
      <w:footerReference w:type="default" r:id="rId12"/>
      <w:pgSz w:w="11906" w:h="16838" w:code="9"/>
      <w:pgMar w:top="1135" w:right="1440" w:bottom="709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5F7E" w14:textId="77777777" w:rsidR="000E1CC5" w:rsidRDefault="000E1CC5" w:rsidP="00F112BB">
      <w:pPr>
        <w:spacing w:before="0" w:after="0"/>
      </w:pPr>
      <w:r>
        <w:separator/>
      </w:r>
    </w:p>
  </w:endnote>
  <w:endnote w:type="continuationSeparator" w:id="0">
    <w:p w14:paraId="1EFDC9E7" w14:textId="77777777" w:rsidR="000E1CC5" w:rsidRDefault="000E1CC5" w:rsidP="00F112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9AA2" w14:textId="77777777" w:rsidR="000E1CC5" w:rsidRPr="00F112BB" w:rsidRDefault="000E1CC5" w:rsidP="00AA4922">
    <w:pPr>
      <w:pStyle w:val="Footer"/>
      <w:jc w:val="center"/>
      <w:rPr>
        <w:sz w:val="20"/>
        <w:szCs w:val="20"/>
      </w:rPr>
    </w:pPr>
    <w:r w:rsidRPr="00F112BB">
      <w:rPr>
        <w:sz w:val="20"/>
        <w:szCs w:val="20"/>
      </w:rPr>
      <w:fldChar w:fldCharType="begin"/>
    </w:r>
    <w:r w:rsidRPr="00F112BB">
      <w:rPr>
        <w:sz w:val="20"/>
        <w:szCs w:val="20"/>
      </w:rPr>
      <w:instrText xml:space="preserve"> PAGE   \* MERGEFORMAT </w:instrText>
    </w:r>
    <w:r w:rsidRPr="00F112BB">
      <w:rPr>
        <w:sz w:val="20"/>
        <w:szCs w:val="20"/>
      </w:rPr>
      <w:fldChar w:fldCharType="separate"/>
    </w:r>
    <w:r w:rsidR="00E70A92">
      <w:rPr>
        <w:noProof/>
        <w:sz w:val="20"/>
        <w:szCs w:val="20"/>
      </w:rPr>
      <w:t>9</w:t>
    </w:r>
    <w:r w:rsidRPr="00F112BB">
      <w:rPr>
        <w:sz w:val="20"/>
        <w:szCs w:val="20"/>
      </w:rPr>
      <w:fldChar w:fldCharType="end"/>
    </w:r>
  </w:p>
  <w:p w14:paraId="695AED99" w14:textId="77777777" w:rsidR="000E1CC5" w:rsidRDefault="000E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FABB" w14:textId="77777777" w:rsidR="000E1CC5" w:rsidRDefault="000E1CC5" w:rsidP="00F112BB">
      <w:pPr>
        <w:spacing w:before="0" w:after="0"/>
      </w:pPr>
      <w:r>
        <w:separator/>
      </w:r>
    </w:p>
  </w:footnote>
  <w:footnote w:type="continuationSeparator" w:id="0">
    <w:p w14:paraId="1AC34B02" w14:textId="77777777" w:rsidR="000E1CC5" w:rsidRDefault="000E1CC5" w:rsidP="00F112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numPicBullet w:numPicBulletId="1">
    <w:pict>
      <v:shape id="_x0000_i1119" type="#_x0000_t75" style="width:3in;height:3in" o:bullet="t"/>
    </w:pict>
  </w:numPicBullet>
  <w:numPicBullet w:numPicBulletId="2">
    <w:pict>
      <v:shape id="_x0000_i1120" type="#_x0000_t75" style="width:3in;height:3in" o:bullet="t"/>
    </w:pict>
  </w:numPicBullet>
  <w:numPicBullet w:numPicBulletId="3">
    <w:pict>
      <v:shape id="_x0000_i1121" type="#_x0000_t75" style="width:3in;height:3in" o:bullet="t"/>
    </w:pict>
  </w:numPicBullet>
  <w:abstractNum w:abstractNumId="0" w15:restartNumberingAfterBreak="0">
    <w:nsid w:val="0B932B66"/>
    <w:multiLevelType w:val="hybridMultilevel"/>
    <w:tmpl w:val="58EA9E7C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266D3D"/>
    <w:multiLevelType w:val="hybridMultilevel"/>
    <w:tmpl w:val="0EBCABD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DC4DAA"/>
    <w:multiLevelType w:val="hybridMultilevel"/>
    <w:tmpl w:val="4F8AB00E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531750"/>
    <w:multiLevelType w:val="hybridMultilevel"/>
    <w:tmpl w:val="C2A6FD80"/>
    <w:lvl w:ilvl="0" w:tplc="8036203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728"/>
    <w:multiLevelType w:val="multilevel"/>
    <w:tmpl w:val="FE78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7F2C11"/>
    <w:multiLevelType w:val="hybridMultilevel"/>
    <w:tmpl w:val="7EAE74D6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2F7D1C"/>
    <w:multiLevelType w:val="hybridMultilevel"/>
    <w:tmpl w:val="C14AA56A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D216E95"/>
    <w:multiLevelType w:val="hybridMultilevel"/>
    <w:tmpl w:val="8CDA075E"/>
    <w:lvl w:ilvl="0" w:tplc="08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40A53E81"/>
    <w:multiLevelType w:val="hybridMultilevel"/>
    <w:tmpl w:val="42088B02"/>
    <w:lvl w:ilvl="0" w:tplc="90C0AFA4">
      <w:start w:val="1"/>
      <w:numFmt w:val="lowerRoman"/>
      <w:lvlText w:val="%1)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087E7D"/>
    <w:multiLevelType w:val="hybridMultilevel"/>
    <w:tmpl w:val="CC4AF16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391739"/>
    <w:multiLevelType w:val="hybridMultilevel"/>
    <w:tmpl w:val="B9C8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29B2"/>
    <w:multiLevelType w:val="hybridMultilevel"/>
    <w:tmpl w:val="8CA2BB26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7BC4294"/>
    <w:multiLevelType w:val="hybridMultilevel"/>
    <w:tmpl w:val="CF825E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9D3B28"/>
    <w:multiLevelType w:val="hybridMultilevel"/>
    <w:tmpl w:val="411A019E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ACB06D5"/>
    <w:multiLevelType w:val="multilevel"/>
    <w:tmpl w:val="C470A10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F72A0E"/>
    <w:multiLevelType w:val="multilevel"/>
    <w:tmpl w:val="3204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507A2E"/>
    <w:multiLevelType w:val="multilevel"/>
    <w:tmpl w:val="0778D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4179B"/>
    <w:multiLevelType w:val="multilevel"/>
    <w:tmpl w:val="99E688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5345689"/>
    <w:multiLevelType w:val="hybridMultilevel"/>
    <w:tmpl w:val="4B14D6E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384A64"/>
    <w:multiLevelType w:val="multilevel"/>
    <w:tmpl w:val="65166FF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F54A3"/>
    <w:multiLevelType w:val="hybridMultilevel"/>
    <w:tmpl w:val="4BAC7D14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5876533">
    <w:abstractNumId w:val="3"/>
  </w:num>
  <w:num w:numId="2" w16cid:durableId="1864322739">
    <w:abstractNumId w:val="14"/>
  </w:num>
  <w:num w:numId="3" w16cid:durableId="1830098191">
    <w:abstractNumId w:val="20"/>
  </w:num>
  <w:num w:numId="4" w16cid:durableId="1034580435">
    <w:abstractNumId w:val="16"/>
  </w:num>
  <w:num w:numId="5" w16cid:durableId="1918972939">
    <w:abstractNumId w:val="19"/>
  </w:num>
  <w:num w:numId="6" w16cid:durableId="1455515710">
    <w:abstractNumId w:val="4"/>
  </w:num>
  <w:num w:numId="7" w16cid:durableId="471099100">
    <w:abstractNumId w:val="15"/>
  </w:num>
  <w:num w:numId="8" w16cid:durableId="1201169611">
    <w:abstractNumId w:val="5"/>
  </w:num>
  <w:num w:numId="9" w16cid:durableId="1288315250">
    <w:abstractNumId w:val="8"/>
  </w:num>
  <w:num w:numId="10" w16cid:durableId="1020551291">
    <w:abstractNumId w:val="7"/>
  </w:num>
  <w:num w:numId="11" w16cid:durableId="366416219">
    <w:abstractNumId w:val="11"/>
  </w:num>
  <w:num w:numId="12" w16cid:durableId="185599118">
    <w:abstractNumId w:val="2"/>
  </w:num>
  <w:num w:numId="13" w16cid:durableId="194392571">
    <w:abstractNumId w:val="6"/>
  </w:num>
  <w:num w:numId="14" w16cid:durableId="1362778405">
    <w:abstractNumId w:val="13"/>
  </w:num>
  <w:num w:numId="15" w16cid:durableId="2006325470">
    <w:abstractNumId w:val="18"/>
  </w:num>
  <w:num w:numId="16" w16cid:durableId="926966091">
    <w:abstractNumId w:val="0"/>
  </w:num>
  <w:num w:numId="17" w16cid:durableId="1015962799">
    <w:abstractNumId w:val="9"/>
  </w:num>
  <w:num w:numId="18" w16cid:durableId="212892290">
    <w:abstractNumId w:val="10"/>
  </w:num>
  <w:num w:numId="19" w16cid:durableId="550045213">
    <w:abstractNumId w:val="1"/>
  </w:num>
  <w:num w:numId="20" w16cid:durableId="918712554">
    <w:abstractNumId w:val="17"/>
  </w:num>
  <w:num w:numId="21" w16cid:durableId="583729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A8"/>
    <w:rsid w:val="00000C45"/>
    <w:rsid w:val="00006D9E"/>
    <w:rsid w:val="00016D4A"/>
    <w:rsid w:val="0002117A"/>
    <w:rsid w:val="00035BB0"/>
    <w:rsid w:val="00051007"/>
    <w:rsid w:val="00097553"/>
    <w:rsid w:val="000B1BD8"/>
    <w:rsid w:val="000D3651"/>
    <w:rsid w:val="000E1CC5"/>
    <w:rsid w:val="00100EBC"/>
    <w:rsid w:val="00114026"/>
    <w:rsid w:val="00126404"/>
    <w:rsid w:val="001353FD"/>
    <w:rsid w:val="0014461D"/>
    <w:rsid w:val="0016600F"/>
    <w:rsid w:val="00172B0F"/>
    <w:rsid w:val="0017688F"/>
    <w:rsid w:val="00190DDB"/>
    <w:rsid w:val="001B671E"/>
    <w:rsid w:val="001D48B2"/>
    <w:rsid w:val="001D70FB"/>
    <w:rsid w:val="001E1557"/>
    <w:rsid w:val="00201A16"/>
    <w:rsid w:val="00213DC9"/>
    <w:rsid w:val="00225E64"/>
    <w:rsid w:val="00231B9A"/>
    <w:rsid w:val="0024020A"/>
    <w:rsid w:val="002664F5"/>
    <w:rsid w:val="00286DDC"/>
    <w:rsid w:val="002B3540"/>
    <w:rsid w:val="002B53E4"/>
    <w:rsid w:val="002E3862"/>
    <w:rsid w:val="00304B06"/>
    <w:rsid w:val="00321853"/>
    <w:rsid w:val="00330650"/>
    <w:rsid w:val="003437EE"/>
    <w:rsid w:val="003607B1"/>
    <w:rsid w:val="00364BAA"/>
    <w:rsid w:val="003733F0"/>
    <w:rsid w:val="0038014D"/>
    <w:rsid w:val="003D1195"/>
    <w:rsid w:val="003E2BD9"/>
    <w:rsid w:val="00413A77"/>
    <w:rsid w:val="00424914"/>
    <w:rsid w:val="00424C0A"/>
    <w:rsid w:val="0045223E"/>
    <w:rsid w:val="004558C7"/>
    <w:rsid w:val="00483BFF"/>
    <w:rsid w:val="004B7CAD"/>
    <w:rsid w:val="004F6397"/>
    <w:rsid w:val="0051458C"/>
    <w:rsid w:val="00515B79"/>
    <w:rsid w:val="00541736"/>
    <w:rsid w:val="00596B34"/>
    <w:rsid w:val="005A2358"/>
    <w:rsid w:val="005B0FA5"/>
    <w:rsid w:val="005C333C"/>
    <w:rsid w:val="005C44F3"/>
    <w:rsid w:val="005E49AE"/>
    <w:rsid w:val="005E7A08"/>
    <w:rsid w:val="006004A8"/>
    <w:rsid w:val="0061485C"/>
    <w:rsid w:val="00647D6A"/>
    <w:rsid w:val="0065516B"/>
    <w:rsid w:val="006672FA"/>
    <w:rsid w:val="00672DCE"/>
    <w:rsid w:val="006B1158"/>
    <w:rsid w:val="006B1EB7"/>
    <w:rsid w:val="006B675B"/>
    <w:rsid w:val="006B7845"/>
    <w:rsid w:val="006D19F4"/>
    <w:rsid w:val="006D1DE0"/>
    <w:rsid w:val="00713DB1"/>
    <w:rsid w:val="00741509"/>
    <w:rsid w:val="00761CA4"/>
    <w:rsid w:val="00771191"/>
    <w:rsid w:val="00780704"/>
    <w:rsid w:val="007A0A03"/>
    <w:rsid w:val="007C194A"/>
    <w:rsid w:val="007C50D8"/>
    <w:rsid w:val="007F372B"/>
    <w:rsid w:val="008138B0"/>
    <w:rsid w:val="00843011"/>
    <w:rsid w:val="00843CB5"/>
    <w:rsid w:val="00847284"/>
    <w:rsid w:val="008533B3"/>
    <w:rsid w:val="00883167"/>
    <w:rsid w:val="008C3116"/>
    <w:rsid w:val="008C4D93"/>
    <w:rsid w:val="008C682B"/>
    <w:rsid w:val="008E2BE3"/>
    <w:rsid w:val="008F4C1F"/>
    <w:rsid w:val="00914719"/>
    <w:rsid w:val="00941E63"/>
    <w:rsid w:val="0095199B"/>
    <w:rsid w:val="00962F90"/>
    <w:rsid w:val="00984193"/>
    <w:rsid w:val="00985FB5"/>
    <w:rsid w:val="009A09A8"/>
    <w:rsid w:val="009A5EC6"/>
    <w:rsid w:val="009B727B"/>
    <w:rsid w:val="009D46BB"/>
    <w:rsid w:val="009F520F"/>
    <w:rsid w:val="00A04805"/>
    <w:rsid w:val="00A21C1A"/>
    <w:rsid w:val="00A31C80"/>
    <w:rsid w:val="00A42B5A"/>
    <w:rsid w:val="00A512E4"/>
    <w:rsid w:val="00A77ABE"/>
    <w:rsid w:val="00AA1BCD"/>
    <w:rsid w:val="00AA4922"/>
    <w:rsid w:val="00AC564D"/>
    <w:rsid w:val="00AD5961"/>
    <w:rsid w:val="00AD70CB"/>
    <w:rsid w:val="00AF1616"/>
    <w:rsid w:val="00AF2445"/>
    <w:rsid w:val="00B050C0"/>
    <w:rsid w:val="00B50842"/>
    <w:rsid w:val="00B868BD"/>
    <w:rsid w:val="00B96368"/>
    <w:rsid w:val="00BC1FE7"/>
    <w:rsid w:val="00BC75E1"/>
    <w:rsid w:val="00BD2D09"/>
    <w:rsid w:val="00BF098F"/>
    <w:rsid w:val="00BF13DA"/>
    <w:rsid w:val="00BF1595"/>
    <w:rsid w:val="00BF436A"/>
    <w:rsid w:val="00C05CC5"/>
    <w:rsid w:val="00C278CD"/>
    <w:rsid w:val="00C3095A"/>
    <w:rsid w:val="00C40483"/>
    <w:rsid w:val="00C56967"/>
    <w:rsid w:val="00C64D25"/>
    <w:rsid w:val="00CA45F2"/>
    <w:rsid w:val="00CB6F1C"/>
    <w:rsid w:val="00CD1FDB"/>
    <w:rsid w:val="00CD24E9"/>
    <w:rsid w:val="00D01EAA"/>
    <w:rsid w:val="00D3022D"/>
    <w:rsid w:val="00D474FB"/>
    <w:rsid w:val="00D479A9"/>
    <w:rsid w:val="00D60C85"/>
    <w:rsid w:val="00D67689"/>
    <w:rsid w:val="00D70D29"/>
    <w:rsid w:val="00D764FF"/>
    <w:rsid w:val="00DB416C"/>
    <w:rsid w:val="00DC572C"/>
    <w:rsid w:val="00DE3E17"/>
    <w:rsid w:val="00DE5C0D"/>
    <w:rsid w:val="00DF6ED0"/>
    <w:rsid w:val="00E0248F"/>
    <w:rsid w:val="00E062B6"/>
    <w:rsid w:val="00E325BE"/>
    <w:rsid w:val="00E70A92"/>
    <w:rsid w:val="00E77BE4"/>
    <w:rsid w:val="00E87FD3"/>
    <w:rsid w:val="00E9702D"/>
    <w:rsid w:val="00EA7C83"/>
    <w:rsid w:val="00EB0F9B"/>
    <w:rsid w:val="00EB7FCE"/>
    <w:rsid w:val="00ED2C7C"/>
    <w:rsid w:val="00EF4CAA"/>
    <w:rsid w:val="00EF53B7"/>
    <w:rsid w:val="00EF766A"/>
    <w:rsid w:val="00F112BB"/>
    <w:rsid w:val="00F33DD3"/>
    <w:rsid w:val="00F712FD"/>
    <w:rsid w:val="00F85794"/>
    <w:rsid w:val="00FA2D58"/>
    <w:rsid w:val="00FA2E2F"/>
    <w:rsid w:val="00FE1DF2"/>
    <w:rsid w:val="00FE6F6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58A0"/>
  <w15:docId w15:val="{45888688-6FFB-49DE-B7D8-0864A8B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B1"/>
    <w:pPr>
      <w:spacing w:before="240" w:after="240"/>
      <w:ind w:left="1077" w:hanging="107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B1"/>
    <w:pPr>
      <w:ind w:left="720"/>
      <w:contextualSpacing/>
    </w:pPr>
  </w:style>
  <w:style w:type="character" w:styleId="Hyperlink">
    <w:name w:val="Hyperlink"/>
    <w:basedOn w:val="DefaultParagraphFont"/>
    <w:rsid w:val="002664F5"/>
    <w:rPr>
      <w:color w:val="0000FF"/>
      <w:u w:val="single"/>
    </w:rPr>
  </w:style>
  <w:style w:type="paragraph" w:styleId="NormalWeb">
    <w:name w:val="Normal (Web)"/>
    <w:basedOn w:val="Normal"/>
    <w:rsid w:val="00A77ABE"/>
    <w:pPr>
      <w:ind w:left="0" w:firstLine="0"/>
      <w:jc w:val="left"/>
    </w:pPr>
    <w:rPr>
      <w:rFonts w:ascii="Times New Roman" w:eastAsia="Times New Roman" w:hAnsi="Times New Roman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12B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2BB"/>
  </w:style>
  <w:style w:type="paragraph" w:styleId="Footer">
    <w:name w:val="footer"/>
    <w:basedOn w:val="Normal"/>
    <w:link w:val="FooterChar"/>
    <w:uiPriority w:val="99"/>
    <w:unhideWhenUsed/>
    <w:rsid w:val="00F112B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2BB"/>
  </w:style>
  <w:style w:type="paragraph" w:styleId="BalloonText">
    <w:name w:val="Balloon Text"/>
    <w:basedOn w:val="Normal"/>
    <w:link w:val="BalloonTextChar"/>
    <w:uiPriority w:val="99"/>
    <w:semiHidden/>
    <w:unhideWhenUsed/>
    <w:rsid w:val="00713D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3DB1"/>
    <w:rPr>
      <w:sz w:val="24"/>
      <w:szCs w:val="22"/>
      <w:lang w:eastAsia="en-US"/>
    </w:rPr>
  </w:style>
  <w:style w:type="paragraph" w:customStyle="1" w:styleId="Default">
    <w:name w:val="Default"/>
    <w:rsid w:val="00CB6F1C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fn">
    <w:name w:val="fn"/>
    <w:basedOn w:val="DefaultParagraphFont"/>
    <w:rsid w:val="002B53E4"/>
  </w:style>
  <w:style w:type="character" w:styleId="Strong">
    <w:name w:val="Strong"/>
    <w:basedOn w:val="DefaultParagraphFont"/>
    <w:uiPriority w:val="22"/>
    <w:qFormat/>
    <w:rsid w:val="002B53E4"/>
    <w:rPr>
      <w:b/>
      <w:bCs/>
    </w:rPr>
  </w:style>
  <w:style w:type="character" w:customStyle="1" w:styleId="street-address">
    <w:name w:val="street-address"/>
    <w:basedOn w:val="DefaultParagraphFont"/>
    <w:rsid w:val="002B53E4"/>
  </w:style>
  <w:style w:type="character" w:customStyle="1" w:styleId="postal-code">
    <w:name w:val="postal-code"/>
    <w:basedOn w:val="DefaultParagraphFont"/>
    <w:rsid w:val="002B53E4"/>
  </w:style>
  <w:style w:type="character" w:styleId="FollowedHyperlink">
    <w:name w:val="FollowedHyperlink"/>
    <w:basedOn w:val="DefaultParagraphFont"/>
    <w:uiPriority w:val="99"/>
    <w:semiHidden/>
    <w:unhideWhenUsed/>
    <w:rsid w:val="00EB0F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8600">
                      <w:marLeft w:val="0"/>
                      <w:marRight w:val="29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574fb70-2aee-44cf-8cd7-2df3de038edc" xsi:nil="true"/>
    <SharedWithUsers xmlns="017922db-9d05-434b-bf6d-8e12601de5e4">
      <UserInfo>
        <DisplayName/>
        <AccountId xsi:nil="true"/>
        <AccountType/>
      </UserInfo>
    </SharedWithUsers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e2ed5fd746d5855ac308d7be09b7a669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89051c143e0c93b917ce238dbf6cd70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2a3477-fa94-4341-9eb9-b6066bc6ed5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2CCB8-54C0-44EA-9431-1C86A0708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635A4-E23E-490D-9569-2FD79FAF916D}">
  <ds:schemaRefs>
    <ds:schemaRef ds:uri="http://schemas.microsoft.com/office/2006/metadata/properties"/>
    <ds:schemaRef ds:uri="http://schemas.microsoft.com/office/infopath/2007/PartnerControls"/>
    <ds:schemaRef ds:uri="4574fb70-2aee-44cf-8cd7-2df3de038edc"/>
    <ds:schemaRef ds:uri="017922db-9d05-434b-bf6d-8e12601de5e4"/>
  </ds:schemaRefs>
</ds:datastoreItem>
</file>

<file path=customXml/itemProps3.xml><?xml version="1.0" encoding="utf-8"?>
<ds:datastoreItem xmlns:ds="http://schemas.openxmlformats.org/officeDocument/2006/customXml" ds:itemID="{BB4EB3AB-3DD2-4426-9FC8-9406131A0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BC16C-DE92-4CBB-9620-A200100C2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7571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mailto:HRPWhistleblowingComplaints@oneconnectlimited.co.uk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soldendorp001</dc:creator>
  <cp:keywords/>
  <dc:description/>
  <cp:lastModifiedBy>Katie Greenwood</cp:lastModifiedBy>
  <cp:revision>25</cp:revision>
  <cp:lastPrinted>2013-07-01T13:37:00Z</cp:lastPrinted>
  <dcterms:created xsi:type="dcterms:W3CDTF">2023-09-01T09:32:00Z</dcterms:created>
  <dcterms:modified xsi:type="dcterms:W3CDTF">2023-09-04T09:54:00Z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2588000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0x0101002F1B51B9F8C07748B37F5882A7F25C45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