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15F76" w14:textId="26BA8427" w:rsidR="00A126F0" w:rsidRDefault="00A126F0" w:rsidP="00624E43">
      <w:pPr>
        <w:pStyle w:val="Title"/>
        <w:jc w:val="center"/>
        <w:rPr>
          <w:rFonts w:ascii="Arial" w:hAnsi="Arial" w:cs="Arial"/>
          <w:b/>
          <w:i/>
          <w:sz w:val="44"/>
        </w:rPr>
      </w:pPr>
      <w:r w:rsidRPr="00624E43">
        <w:rPr>
          <w:rFonts w:ascii="Arial" w:hAnsi="Arial" w:cs="Arial"/>
          <w:b/>
          <w:i/>
          <w:noProof/>
          <w:sz w:val="4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C6C9286" wp14:editId="58532EA2">
            <wp:simplePos x="0" y="0"/>
            <wp:positionH relativeFrom="margin">
              <wp:posOffset>2571750</wp:posOffset>
            </wp:positionH>
            <wp:positionV relativeFrom="paragraph">
              <wp:posOffset>0</wp:posOffset>
            </wp:positionV>
            <wp:extent cx="807720" cy="84658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4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80243" w14:textId="77777777" w:rsidR="00A126F0" w:rsidRDefault="00A126F0" w:rsidP="00624E43">
      <w:pPr>
        <w:pStyle w:val="Title"/>
        <w:jc w:val="center"/>
        <w:rPr>
          <w:rFonts w:ascii="Arial" w:hAnsi="Arial" w:cs="Arial"/>
          <w:b/>
          <w:i/>
          <w:sz w:val="44"/>
        </w:rPr>
      </w:pPr>
    </w:p>
    <w:p w14:paraId="376CF1CC" w14:textId="77777777" w:rsidR="00A126F0" w:rsidRDefault="00A126F0" w:rsidP="00624E43">
      <w:pPr>
        <w:pStyle w:val="Title"/>
        <w:jc w:val="center"/>
        <w:rPr>
          <w:rFonts w:ascii="Arial" w:hAnsi="Arial" w:cs="Arial"/>
          <w:b/>
          <w:i/>
          <w:sz w:val="44"/>
        </w:rPr>
      </w:pPr>
    </w:p>
    <w:p w14:paraId="6D01C552" w14:textId="1B9B7F3C" w:rsidR="00624E43" w:rsidRPr="00624E43" w:rsidRDefault="00624E43" w:rsidP="00624E43">
      <w:pPr>
        <w:pStyle w:val="Title"/>
        <w:jc w:val="center"/>
        <w:rPr>
          <w:rFonts w:ascii="Arial" w:hAnsi="Arial" w:cs="Arial"/>
          <w:b/>
          <w:i/>
          <w:sz w:val="44"/>
        </w:rPr>
      </w:pPr>
      <w:r w:rsidRPr="00624E43">
        <w:rPr>
          <w:rFonts w:ascii="Arial" w:hAnsi="Arial" w:cs="Arial"/>
          <w:b/>
          <w:i/>
          <w:sz w:val="44"/>
        </w:rPr>
        <w:t xml:space="preserve">“A </w:t>
      </w:r>
      <w:proofErr w:type="gramStart"/>
      <w:r w:rsidRPr="00624E43">
        <w:rPr>
          <w:rFonts w:ascii="Arial" w:hAnsi="Arial" w:cs="Arial"/>
          <w:b/>
          <w:i/>
          <w:sz w:val="44"/>
        </w:rPr>
        <w:t>Can Do</w:t>
      </w:r>
      <w:proofErr w:type="gramEnd"/>
      <w:r w:rsidRPr="00624E43">
        <w:rPr>
          <w:rFonts w:ascii="Arial" w:hAnsi="Arial" w:cs="Arial"/>
          <w:b/>
          <w:i/>
          <w:sz w:val="44"/>
        </w:rPr>
        <w:t xml:space="preserve"> School”</w:t>
      </w:r>
    </w:p>
    <w:p w14:paraId="77FBC509" w14:textId="77777777" w:rsidR="004E1AED" w:rsidRPr="00624E43" w:rsidRDefault="00AF4453" w:rsidP="00624E43">
      <w:pPr>
        <w:pStyle w:val="Title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 xml:space="preserve">OUR SCHOOL EXPECTATIONS </w:t>
      </w:r>
    </w:p>
    <w:p w14:paraId="1E319228" w14:textId="77777777" w:rsidR="004E1AED" w:rsidRPr="00624E43" w:rsidRDefault="004E1AED" w:rsidP="00624E43">
      <w:pPr>
        <w:rPr>
          <w:rFonts w:ascii="Arial" w:hAnsi="Arial" w:cs="Arial"/>
          <w:sz w:val="24"/>
        </w:rPr>
      </w:pPr>
    </w:p>
    <w:p w14:paraId="6EC0DACD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D61547">
        <w:rPr>
          <w:rFonts w:ascii="Arial" w:hAnsi="Arial" w:cs="Arial"/>
          <w:b/>
          <w:bCs/>
          <w:sz w:val="26"/>
          <w:szCs w:val="26"/>
        </w:rPr>
        <w:t xml:space="preserve">At </w:t>
      </w:r>
      <w:proofErr w:type="gramStart"/>
      <w:r w:rsidRPr="00D61547">
        <w:rPr>
          <w:rFonts w:ascii="Arial" w:hAnsi="Arial" w:cs="Arial"/>
          <w:b/>
          <w:bCs/>
          <w:sz w:val="26"/>
          <w:szCs w:val="26"/>
        </w:rPr>
        <w:t>Stepping Sto</w:t>
      </w:r>
      <w:r w:rsidR="00AF4453" w:rsidRPr="00D61547">
        <w:rPr>
          <w:rFonts w:ascii="Arial" w:hAnsi="Arial" w:cs="Arial"/>
          <w:b/>
          <w:bCs/>
          <w:sz w:val="26"/>
          <w:szCs w:val="26"/>
        </w:rPr>
        <w:t>nes</w:t>
      </w:r>
      <w:proofErr w:type="gramEnd"/>
      <w:r w:rsidR="00AF4453" w:rsidRPr="00D61547">
        <w:rPr>
          <w:rFonts w:ascii="Arial" w:hAnsi="Arial" w:cs="Arial"/>
          <w:b/>
          <w:bCs/>
          <w:sz w:val="26"/>
          <w:szCs w:val="26"/>
        </w:rPr>
        <w:t xml:space="preserve"> School we are committed to EVERY</w:t>
      </w:r>
      <w:r w:rsidR="00FD2D04" w:rsidRPr="00D61547">
        <w:rPr>
          <w:rFonts w:ascii="Arial" w:hAnsi="Arial" w:cs="Arial"/>
          <w:b/>
          <w:bCs/>
          <w:sz w:val="26"/>
          <w:szCs w:val="26"/>
        </w:rPr>
        <w:t xml:space="preserve"> child receiving</w:t>
      </w:r>
      <w:r w:rsidRPr="00D61547">
        <w:rPr>
          <w:rFonts w:ascii="Arial" w:hAnsi="Arial" w:cs="Arial"/>
          <w:b/>
          <w:bCs/>
          <w:sz w:val="26"/>
          <w:szCs w:val="26"/>
        </w:rPr>
        <w:t xml:space="preserve"> a high quality education. We promote the core values of:</w:t>
      </w:r>
    </w:p>
    <w:p w14:paraId="7796D53E" w14:textId="77777777" w:rsidR="00AF4453" w:rsidRDefault="00AF4453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707FA594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 xml:space="preserve">Respect </w:t>
      </w:r>
    </w:p>
    <w:p w14:paraId="6C001AEB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>Kindness</w:t>
      </w:r>
    </w:p>
    <w:p w14:paraId="5B15A8D3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>Tolerance</w:t>
      </w:r>
    </w:p>
    <w:p w14:paraId="68FA7F71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48"/>
          <w:szCs w:val="26"/>
        </w:rPr>
      </w:pPr>
      <w:r w:rsidRPr="00AF4453">
        <w:rPr>
          <w:rFonts w:ascii="Arial" w:hAnsi="Arial" w:cs="Arial"/>
          <w:b/>
          <w:bCs/>
          <w:color w:val="099BDD" w:themeColor="text2"/>
          <w:sz w:val="48"/>
          <w:szCs w:val="26"/>
        </w:rPr>
        <w:t>Trust</w:t>
      </w:r>
    </w:p>
    <w:p w14:paraId="6CF7F541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 </w:t>
      </w:r>
    </w:p>
    <w:p w14:paraId="7F88AB55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We also have three key rules </w:t>
      </w:r>
    </w:p>
    <w:p w14:paraId="3921CB4C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 </w:t>
      </w:r>
    </w:p>
    <w:p w14:paraId="60810058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>Be Respectful</w:t>
      </w:r>
      <w:r w:rsidRPr="00AF4453">
        <w:rPr>
          <w:rFonts w:ascii="Arial" w:hAnsi="Arial" w:cs="Arial"/>
          <w:b/>
          <w:bCs/>
          <w:color w:val="099BDD" w:themeColor="text2"/>
          <w:sz w:val="36"/>
          <w:szCs w:val="26"/>
        </w:rPr>
        <w:t>—with words and actions</w:t>
      </w:r>
    </w:p>
    <w:p w14:paraId="4FF712B9" w14:textId="77777777" w:rsidR="00F03882" w:rsidRPr="00AF4453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>Be Safe</w:t>
      </w:r>
      <w:r w:rsidRPr="00AF4453">
        <w:rPr>
          <w:rFonts w:ascii="Arial" w:hAnsi="Arial" w:cs="Arial"/>
          <w:b/>
          <w:bCs/>
          <w:color w:val="099BDD" w:themeColor="text2"/>
          <w:sz w:val="36"/>
          <w:szCs w:val="26"/>
        </w:rPr>
        <w:t>— hurting and damage is never ok</w:t>
      </w:r>
    </w:p>
    <w:p w14:paraId="54962C7B" w14:textId="77777777" w:rsidR="00F03882" w:rsidRDefault="00F03882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>Complete your learning</w:t>
      </w:r>
      <w:r w:rsidR="004C2E4A">
        <w:rPr>
          <w:rFonts w:ascii="Arial" w:hAnsi="Arial" w:cs="Arial"/>
          <w:b/>
          <w:bCs/>
          <w:color w:val="0070C0"/>
          <w:sz w:val="36"/>
          <w:szCs w:val="26"/>
        </w:rPr>
        <w:t xml:space="preserve"> to a high standard</w:t>
      </w:r>
      <w:r w:rsidRPr="00AF4453">
        <w:rPr>
          <w:rFonts w:ascii="Arial" w:hAnsi="Arial" w:cs="Arial"/>
          <w:b/>
          <w:bCs/>
          <w:color w:val="099BDD" w:themeColor="text2"/>
          <w:sz w:val="36"/>
          <w:szCs w:val="26"/>
        </w:rPr>
        <w:t>– always try your best</w:t>
      </w:r>
    </w:p>
    <w:p w14:paraId="20354C64" w14:textId="77777777" w:rsidR="00AF4453" w:rsidRDefault="00AF4453" w:rsidP="00F03882">
      <w:pPr>
        <w:widowControl w:val="0"/>
        <w:spacing w:after="0"/>
        <w:jc w:val="center"/>
        <w:rPr>
          <w:rFonts w:ascii="Arial" w:hAnsi="Arial" w:cs="Arial"/>
          <w:b/>
          <w:bCs/>
          <w:color w:val="099BDD" w:themeColor="text2"/>
          <w:sz w:val="36"/>
          <w:szCs w:val="26"/>
        </w:rPr>
      </w:pPr>
    </w:p>
    <w:p w14:paraId="37C06CC6" w14:textId="77777777" w:rsidR="00F03882" w:rsidRPr="004C2E4A" w:rsidRDefault="00AF4453" w:rsidP="004C2E4A">
      <w:pPr>
        <w:widowControl w:val="0"/>
        <w:spacing w:after="0"/>
        <w:jc w:val="center"/>
        <w:rPr>
          <w:rFonts w:ascii="Arial" w:hAnsi="Arial" w:cs="Arial"/>
          <w:b/>
          <w:bCs/>
          <w:color w:val="0070C0"/>
          <w:sz w:val="36"/>
          <w:szCs w:val="26"/>
        </w:rPr>
      </w:pP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 xml:space="preserve">We expect that every </w:t>
      </w:r>
      <w:r w:rsidR="006165D3">
        <w:rPr>
          <w:rFonts w:ascii="Arial" w:hAnsi="Arial" w:cs="Arial"/>
          <w:b/>
          <w:bCs/>
          <w:color w:val="0070C0"/>
          <w:sz w:val="36"/>
          <w:szCs w:val="26"/>
        </w:rPr>
        <w:t xml:space="preserve">child, </w:t>
      </w:r>
      <w:r w:rsidRPr="00AF4453">
        <w:rPr>
          <w:rFonts w:ascii="Arial" w:hAnsi="Arial" w:cs="Arial"/>
          <w:b/>
          <w:bCs/>
          <w:color w:val="0070C0"/>
          <w:sz w:val="36"/>
          <w:szCs w:val="26"/>
        </w:rPr>
        <w:t xml:space="preserve">staff member and parents work together positively, consistently and supportively to achieve the best outcomes. </w:t>
      </w:r>
    </w:p>
    <w:sectPr w:rsidR="00F03882" w:rsidRPr="004C2E4A" w:rsidSect="00A126F0">
      <w:footerReference w:type="default" r:id="rId12"/>
      <w:headerReference w:type="first" r:id="rId13"/>
      <w:pgSz w:w="12240" w:h="15840"/>
      <w:pgMar w:top="851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63EB7" w14:textId="77777777" w:rsidR="00624E43" w:rsidRDefault="00624E43">
      <w:pPr>
        <w:spacing w:after="0" w:line="240" w:lineRule="auto"/>
      </w:pPr>
      <w:r>
        <w:separator/>
      </w:r>
    </w:p>
  </w:endnote>
  <w:endnote w:type="continuationSeparator" w:id="0">
    <w:p w14:paraId="4B20B3E4" w14:textId="77777777" w:rsidR="00624E43" w:rsidRDefault="0062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AC569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C4A4" w14:textId="77777777" w:rsidR="00624E43" w:rsidRDefault="00624E43">
      <w:pPr>
        <w:spacing w:after="0" w:line="240" w:lineRule="auto"/>
      </w:pPr>
      <w:r>
        <w:separator/>
      </w:r>
    </w:p>
  </w:footnote>
  <w:footnote w:type="continuationSeparator" w:id="0">
    <w:p w14:paraId="6595AFCD" w14:textId="77777777" w:rsidR="00624E43" w:rsidRDefault="0062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CAE7" w14:textId="77777777" w:rsidR="00E61F0B" w:rsidRDefault="00E61F0B">
    <w:pPr>
      <w:pStyle w:val="Header"/>
    </w:pPr>
    <w:r>
      <w:t>POSITI</w:t>
    </w:r>
    <w:r w:rsidR="006165D3">
      <w:t>VE BEHAVIOUR POLICY – APPENDIX C</w:t>
    </w:r>
  </w:p>
  <w:p w14:paraId="55A8F82D" w14:textId="77777777" w:rsidR="00E61F0B" w:rsidRDefault="00E6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F1418"/>
    <w:multiLevelType w:val="hybridMultilevel"/>
    <w:tmpl w:val="39DE7556"/>
    <w:lvl w:ilvl="0" w:tplc="D2DE05F0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D1AE3"/>
    <w:multiLevelType w:val="hybridMultilevel"/>
    <w:tmpl w:val="397C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D0BB1"/>
    <w:multiLevelType w:val="hybridMultilevel"/>
    <w:tmpl w:val="68F0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17879549">
    <w:abstractNumId w:val="14"/>
  </w:num>
  <w:num w:numId="2" w16cid:durableId="476993475">
    <w:abstractNumId w:val="10"/>
  </w:num>
  <w:num w:numId="3" w16cid:durableId="288442181">
    <w:abstractNumId w:val="13"/>
  </w:num>
  <w:num w:numId="4" w16cid:durableId="982199649">
    <w:abstractNumId w:val="11"/>
  </w:num>
  <w:num w:numId="5" w16cid:durableId="938754225">
    <w:abstractNumId w:val="18"/>
  </w:num>
  <w:num w:numId="6" w16cid:durableId="1017267464">
    <w:abstractNumId w:val="19"/>
  </w:num>
  <w:num w:numId="7" w16cid:durableId="477308846">
    <w:abstractNumId w:val="17"/>
  </w:num>
  <w:num w:numId="8" w16cid:durableId="2097556186">
    <w:abstractNumId w:val="20"/>
  </w:num>
  <w:num w:numId="9" w16cid:durableId="87699211">
    <w:abstractNumId w:val="9"/>
  </w:num>
  <w:num w:numId="10" w16cid:durableId="1601525624">
    <w:abstractNumId w:val="7"/>
  </w:num>
  <w:num w:numId="11" w16cid:durableId="150104413">
    <w:abstractNumId w:val="6"/>
  </w:num>
  <w:num w:numId="12" w16cid:durableId="2013559967">
    <w:abstractNumId w:val="5"/>
  </w:num>
  <w:num w:numId="13" w16cid:durableId="1272590991">
    <w:abstractNumId w:val="4"/>
  </w:num>
  <w:num w:numId="14" w16cid:durableId="1386490560">
    <w:abstractNumId w:val="8"/>
  </w:num>
  <w:num w:numId="15" w16cid:durableId="2139102601">
    <w:abstractNumId w:val="3"/>
  </w:num>
  <w:num w:numId="16" w16cid:durableId="1113790085">
    <w:abstractNumId w:val="2"/>
  </w:num>
  <w:num w:numId="17" w16cid:durableId="1434394102">
    <w:abstractNumId w:val="1"/>
  </w:num>
  <w:num w:numId="18" w16cid:durableId="1611861311">
    <w:abstractNumId w:val="0"/>
  </w:num>
  <w:num w:numId="19" w16cid:durableId="1476724584">
    <w:abstractNumId w:val="15"/>
  </w:num>
  <w:num w:numId="20" w16cid:durableId="603149974">
    <w:abstractNumId w:val="12"/>
  </w:num>
  <w:num w:numId="21" w16cid:durableId="20231683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43"/>
    <w:rsid w:val="00060AB1"/>
    <w:rsid w:val="000946EE"/>
    <w:rsid w:val="00194DF6"/>
    <w:rsid w:val="001C367E"/>
    <w:rsid w:val="00310D46"/>
    <w:rsid w:val="004C2E4A"/>
    <w:rsid w:val="004E1AED"/>
    <w:rsid w:val="00557F48"/>
    <w:rsid w:val="005C12A5"/>
    <w:rsid w:val="006165D3"/>
    <w:rsid w:val="00624E43"/>
    <w:rsid w:val="0073093F"/>
    <w:rsid w:val="00A126F0"/>
    <w:rsid w:val="00A1310C"/>
    <w:rsid w:val="00AF4453"/>
    <w:rsid w:val="00D47A97"/>
    <w:rsid w:val="00D61547"/>
    <w:rsid w:val="00E61F0B"/>
    <w:rsid w:val="00F03882"/>
    <w:rsid w:val="00F727A8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111F"/>
  <w15:docId w15:val="{C7C79511-100A-40A0-AC50-543664F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F0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dd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de38f7-6739-4e72-a69c-78a7dd6482c9" xsi:nil="true"/>
    <lcf76f155ced4ddcb4097134ff3c332f xmlns="7e57b2b1-a7c7-42eb-b484-b9eed46fbc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9F3908FF794DB59489CE525979CA" ma:contentTypeVersion="18" ma:contentTypeDescription="Create a new document." ma:contentTypeScope="" ma:versionID="34d6a2708e7385aa393fd378a537e236">
  <xsd:schema xmlns:xsd="http://www.w3.org/2001/XMLSchema" xmlns:xs="http://www.w3.org/2001/XMLSchema" xmlns:p="http://schemas.microsoft.com/office/2006/metadata/properties" xmlns:ns2="7e57b2b1-a7c7-42eb-b484-b9eed46fbcbd" xmlns:ns3="0bde38f7-6739-4e72-a69c-78a7dd6482c9" targetNamespace="http://schemas.microsoft.com/office/2006/metadata/properties" ma:root="true" ma:fieldsID="54ad1772661e1ca41336949a16bbfb76" ns2:_="" ns3:_="">
    <xsd:import namespace="7e57b2b1-a7c7-42eb-b484-b9eed46fbcbd"/>
    <xsd:import namespace="0bde38f7-6739-4e72-a69c-78a7dd648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b2b1-a7c7-42eb-b484-b9eed46fb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38f7-6739-4e72-a69c-78a7dd648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82261-cae9-403d-915a-adc391fabeab}" ma:internalName="TaxCatchAll" ma:showField="CatchAllData" ma:web="0bde38f7-6739-4e72-a69c-78a7dd648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D2E79-9E79-4FD0-B430-E77D77351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  <ds:schemaRef ds:uri="017922db-9d05-434b-bf6d-8e12601de5e4"/>
    <ds:schemaRef ds:uri="4574fb70-2aee-44cf-8cd7-2df3de038edc"/>
  </ds:schemaRefs>
</ds:datastoreItem>
</file>

<file path=customXml/itemProps3.xml><?xml version="1.0" encoding="utf-8"?>
<ds:datastoreItem xmlns:ds="http://schemas.openxmlformats.org/officeDocument/2006/customXml" ds:itemID="{79E904A8-7A43-43C1-9E26-DFBD9A749FED}"/>
</file>

<file path=customXml/itemProps4.xml><?xml version="1.0" encoding="utf-8"?>
<ds:datastoreItem xmlns:ds="http://schemas.openxmlformats.org/officeDocument/2006/customXml" ds:itemID="{5A517E0B-8060-4810-A431-2A07AA569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Dodd</dc:creator>
  <cp:lastModifiedBy>1141, bursar</cp:lastModifiedBy>
  <cp:revision>3</cp:revision>
  <cp:lastPrinted>2019-08-31T19:28:00Z</cp:lastPrinted>
  <dcterms:created xsi:type="dcterms:W3CDTF">2021-08-11T18:05:00Z</dcterms:created>
  <dcterms:modified xsi:type="dcterms:W3CDTF">2024-10-01T10:58:00Z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0x01010043E39F3908FF794DB59489CE525979CA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