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00AF" w14:textId="77777777" w:rsidR="007272EE" w:rsidRDefault="007272EE" w:rsidP="007272EE">
      <w:pPr>
        <w:shd w:val="clear" w:color="auto" w:fill="FFFFFF" w:themeFill="background1"/>
        <w:autoSpaceDE w:val="0"/>
        <w:autoSpaceDN w:val="0"/>
        <w:adjustRightInd w:val="0"/>
        <w:spacing w:after="0" w:line="240" w:lineRule="auto"/>
        <w:rPr>
          <w:rFonts w:ascii="Arial" w:hAnsi="Arial" w:cs="Arial"/>
          <w:b/>
          <w:bCs/>
          <w:sz w:val="23"/>
          <w:szCs w:val="23"/>
        </w:rPr>
      </w:pPr>
    </w:p>
    <w:p w14:paraId="6C8700B0" w14:textId="77777777" w:rsidR="007272EE" w:rsidRDefault="007272EE" w:rsidP="007272EE">
      <w:pPr>
        <w:shd w:val="clear" w:color="auto" w:fill="FFFFFF" w:themeFill="background1"/>
        <w:autoSpaceDE w:val="0"/>
        <w:autoSpaceDN w:val="0"/>
        <w:adjustRightInd w:val="0"/>
        <w:spacing w:after="0" w:line="240" w:lineRule="auto"/>
        <w:rPr>
          <w:rFonts w:ascii="Arial" w:hAnsi="Arial" w:cs="Arial"/>
          <w:b/>
          <w:bCs/>
          <w:sz w:val="23"/>
          <w:szCs w:val="23"/>
        </w:rPr>
      </w:pPr>
    </w:p>
    <w:p w14:paraId="6C8700B1" w14:textId="77777777" w:rsidR="006C2AB9" w:rsidRPr="00255C2E" w:rsidRDefault="006C2AB9" w:rsidP="007272EE">
      <w:pPr>
        <w:shd w:val="clear" w:color="auto" w:fill="00B0F0"/>
        <w:autoSpaceDE w:val="0"/>
        <w:autoSpaceDN w:val="0"/>
        <w:adjustRightInd w:val="0"/>
        <w:spacing w:after="0" w:line="240" w:lineRule="auto"/>
        <w:rPr>
          <w:rFonts w:ascii="Arial" w:hAnsi="Arial" w:cs="Arial"/>
          <w:b/>
          <w:bCs/>
          <w:sz w:val="23"/>
          <w:szCs w:val="23"/>
        </w:rPr>
      </w:pPr>
      <w:r w:rsidRPr="00255C2E">
        <w:rPr>
          <w:rFonts w:ascii="Arial" w:hAnsi="Arial" w:cs="Arial"/>
          <w:b/>
          <w:bCs/>
          <w:sz w:val="23"/>
          <w:szCs w:val="23"/>
        </w:rPr>
        <w:t>Phonics</w:t>
      </w:r>
    </w:p>
    <w:p w14:paraId="6C8700B2" w14:textId="77777777" w:rsidR="00200C67" w:rsidRPr="00255C2E" w:rsidRDefault="00200C67" w:rsidP="006C4090">
      <w:pPr>
        <w:autoSpaceDE w:val="0"/>
        <w:autoSpaceDN w:val="0"/>
        <w:adjustRightInd w:val="0"/>
        <w:spacing w:after="0" w:line="240" w:lineRule="auto"/>
        <w:jc w:val="both"/>
        <w:rPr>
          <w:rFonts w:ascii="Arial" w:hAnsi="Arial" w:cs="Arial"/>
          <w:sz w:val="23"/>
          <w:szCs w:val="23"/>
        </w:rPr>
      </w:pPr>
    </w:p>
    <w:p w14:paraId="2BFD8D99" w14:textId="518A9A51" w:rsidR="00823C2B" w:rsidRPr="008238DD" w:rsidRDefault="006C4090" w:rsidP="00200C67">
      <w:pPr>
        <w:autoSpaceDE w:val="0"/>
        <w:autoSpaceDN w:val="0"/>
        <w:adjustRightInd w:val="0"/>
        <w:spacing w:after="0" w:line="240" w:lineRule="auto"/>
        <w:jc w:val="both"/>
        <w:rPr>
          <w:rFonts w:ascii="Arial" w:hAnsi="Arial" w:cs="Arial"/>
        </w:rPr>
      </w:pPr>
      <w:r w:rsidRPr="008238DD">
        <w:rPr>
          <w:rFonts w:ascii="Arial" w:hAnsi="Arial" w:cs="Arial"/>
        </w:rPr>
        <w:t>At Stepping Stones</w:t>
      </w:r>
      <w:r w:rsidR="006C2AB9" w:rsidRPr="008238DD">
        <w:rPr>
          <w:rFonts w:ascii="Arial" w:hAnsi="Arial" w:cs="Arial"/>
        </w:rPr>
        <w:t xml:space="preserve"> </w:t>
      </w:r>
      <w:r w:rsidR="00823C2B" w:rsidRPr="008238DD">
        <w:rPr>
          <w:rFonts w:ascii="Arial" w:hAnsi="Arial" w:cs="Arial"/>
        </w:rPr>
        <w:t xml:space="preserve">School, we want to develop all children’s love for reading and writing. During a child’s time at our </w:t>
      </w:r>
      <w:proofErr w:type="gramStart"/>
      <w:r w:rsidR="00823C2B" w:rsidRPr="008238DD">
        <w:rPr>
          <w:rFonts w:ascii="Arial" w:hAnsi="Arial" w:cs="Arial"/>
        </w:rPr>
        <w:t>school</w:t>
      </w:r>
      <w:proofErr w:type="gramEnd"/>
      <w:r w:rsidR="00823C2B" w:rsidRPr="008238DD">
        <w:rPr>
          <w:rFonts w:ascii="Arial" w:hAnsi="Arial" w:cs="Arial"/>
        </w:rPr>
        <w:t xml:space="preserve"> we are keen to encourage all of our children to be active readers and writers who have the knowledge,</w:t>
      </w:r>
      <w:r w:rsidR="00C273A0" w:rsidRPr="008238DD">
        <w:rPr>
          <w:rFonts w:ascii="Arial" w:hAnsi="Arial" w:cs="Arial"/>
        </w:rPr>
        <w:t xml:space="preserve"> understanding, </w:t>
      </w:r>
      <w:r w:rsidR="00823C2B" w:rsidRPr="008238DD">
        <w:rPr>
          <w:rFonts w:ascii="Arial" w:hAnsi="Arial" w:cs="Arial"/>
        </w:rPr>
        <w:t>skills, confidence and ability to be independen</w:t>
      </w:r>
      <w:r w:rsidR="00360881" w:rsidRPr="008238DD">
        <w:rPr>
          <w:rFonts w:ascii="Arial" w:hAnsi="Arial" w:cs="Arial"/>
        </w:rPr>
        <w:t xml:space="preserve">t. </w:t>
      </w:r>
      <w:r w:rsidR="00823C2B" w:rsidRPr="008238DD">
        <w:rPr>
          <w:rFonts w:ascii="Arial" w:hAnsi="Arial" w:cs="Arial"/>
        </w:rPr>
        <w:t xml:space="preserve"> </w:t>
      </w:r>
    </w:p>
    <w:p w14:paraId="7E7ADE8F" w14:textId="0CF736BB" w:rsidR="00E553D4" w:rsidRPr="008238DD" w:rsidRDefault="00823C2B" w:rsidP="00200C67">
      <w:pPr>
        <w:autoSpaceDE w:val="0"/>
        <w:autoSpaceDN w:val="0"/>
        <w:adjustRightInd w:val="0"/>
        <w:spacing w:after="0" w:line="240" w:lineRule="auto"/>
        <w:jc w:val="both"/>
        <w:rPr>
          <w:rFonts w:ascii="Arial" w:hAnsi="Arial" w:cs="Arial"/>
        </w:rPr>
      </w:pPr>
      <w:r w:rsidRPr="008238DD">
        <w:rPr>
          <w:rFonts w:ascii="Arial" w:hAnsi="Arial" w:cs="Arial"/>
        </w:rPr>
        <w:t>W</w:t>
      </w:r>
      <w:r w:rsidR="006C2AB9" w:rsidRPr="008238DD">
        <w:rPr>
          <w:rFonts w:ascii="Arial" w:hAnsi="Arial" w:cs="Arial"/>
        </w:rPr>
        <w:t>e use</w:t>
      </w:r>
      <w:r w:rsidR="00E553D4" w:rsidRPr="008238DD">
        <w:rPr>
          <w:rFonts w:ascii="Arial" w:hAnsi="Arial" w:cs="Arial"/>
        </w:rPr>
        <w:t xml:space="preserve"> a Systematic Synthetic Phonics (SSP) programme throughout the school. The validated programme which </w:t>
      </w:r>
      <w:r w:rsidR="005F732C">
        <w:rPr>
          <w:rFonts w:ascii="Arial" w:hAnsi="Arial" w:cs="Arial"/>
        </w:rPr>
        <w:t>we have used from</w:t>
      </w:r>
      <w:r w:rsidR="00E553D4" w:rsidRPr="008238DD">
        <w:rPr>
          <w:rFonts w:ascii="Arial" w:hAnsi="Arial" w:cs="Arial"/>
        </w:rPr>
        <w:t xml:space="preserve"> 202</w:t>
      </w:r>
      <w:r w:rsidR="00A14858" w:rsidRPr="008238DD">
        <w:rPr>
          <w:rFonts w:ascii="Arial" w:hAnsi="Arial" w:cs="Arial"/>
        </w:rPr>
        <w:t>2</w:t>
      </w:r>
      <w:r w:rsidR="00E553D4" w:rsidRPr="008238DD">
        <w:rPr>
          <w:rFonts w:ascii="Arial" w:hAnsi="Arial" w:cs="Arial"/>
        </w:rPr>
        <w:t xml:space="preserve"> onwards </w:t>
      </w:r>
      <w:r w:rsidR="005F732C">
        <w:rPr>
          <w:rFonts w:ascii="Arial" w:hAnsi="Arial" w:cs="Arial"/>
        </w:rPr>
        <w:t>is</w:t>
      </w:r>
      <w:r w:rsidR="00E553D4" w:rsidRPr="008238DD">
        <w:rPr>
          <w:rFonts w:ascii="Arial" w:hAnsi="Arial" w:cs="Arial"/>
        </w:rPr>
        <w:t xml:space="preserve"> Success for All</w:t>
      </w:r>
      <w:r w:rsidRPr="008238DD">
        <w:rPr>
          <w:rFonts w:ascii="Arial" w:hAnsi="Arial" w:cs="Arial"/>
        </w:rPr>
        <w:t xml:space="preserve"> Phonics.</w:t>
      </w:r>
    </w:p>
    <w:p w14:paraId="6C8700B3" w14:textId="01F11B3E" w:rsidR="006C4090" w:rsidRPr="008238DD" w:rsidRDefault="00E553D4" w:rsidP="00200C67">
      <w:pPr>
        <w:autoSpaceDE w:val="0"/>
        <w:autoSpaceDN w:val="0"/>
        <w:adjustRightInd w:val="0"/>
        <w:spacing w:after="0" w:line="240" w:lineRule="auto"/>
        <w:jc w:val="both"/>
        <w:rPr>
          <w:rFonts w:ascii="Arial" w:hAnsi="Arial" w:cs="Arial"/>
        </w:rPr>
      </w:pPr>
      <w:r w:rsidRPr="008238DD">
        <w:rPr>
          <w:rFonts w:ascii="Arial" w:hAnsi="Arial" w:cs="Arial"/>
        </w:rPr>
        <w:t>The Systematic</w:t>
      </w:r>
      <w:r w:rsidR="006C2AB9" w:rsidRPr="008238DD">
        <w:rPr>
          <w:rFonts w:ascii="Arial" w:hAnsi="Arial" w:cs="Arial"/>
        </w:rPr>
        <w:t xml:space="preserve"> teaching of phonics</w:t>
      </w:r>
      <w:r w:rsidR="00823C2B" w:rsidRPr="008238DD">
        <w:rPr>
          <w:rFonts w:ascii="Arial" w:hAnsi="Arial" w:cs="Arial"/>
        </w:rPr>
        <w:t xml:space="preserve"> enables children </w:t>
      </w:r>
      <w:r w:rsidR="006C2AB9" w:rsidRPr="008238DD">
        <w:rPr>
          <w:rFonts w:ascii="Arial" w:hAnsi="Arial" w:cs="Arial"/>
        </w:rPr>
        <w:t>to</w:t>
      </w:r>
      <w:r w:rsidR="00823C2B" w:rsidRPr="008238DD">
        <w:rPr>
          <w:rFonts w:ascii="Arial" w:hAnsi="Arial" w:cs="Arial"/>
        </w:rPr>
        <w:t xml:space="preserve"> learn </w:t>
      </w:r>
      <w:r w:rsidR="00A2188E" w:rsidRPr="008238DD">
        <w:rPr>
          <w:rFonts w:ascii="Arial" w:hAnsi="Arial" w:cs="Arial"/>
        </w:rPr>
        <w:t xml:space="preserve">to read and write. </w:t>
      </w:r>
    </w:p>
    <w:p w14:paraId="19AECA88" w14:textId="619C85F0" w:rsidR="005E79AA" w:rsidRPr="008238DD" w:rsidRDefault="005E79AA" w:rsidP="00200C67">
      <w:pPr>
        <w:autoSpaceDE w:val="0"/>
        <w:autoSpaceDN w:val="0"/>
        <w:adjustRightInd w:val="0"/>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256"/>
        <w:gridCol w:w="5760"/>
      </w:tblGrid>
      <w:tr w:rsidR="005E79AA" w:rsidRPr="008238DD" w14:paraId="3C812DB0" w14:textId="77777777" w:rsidTr="00996170">
        <w:tc>
          <w:tcPr>
            <w:tcW w:w="3256" w:type="dxa"/>
          </w:tcPr>
          <w:p w14:paraId="48DB7FAD" w14:textId="410D50A5" w:rsidR="005E79AA" w:rsidRPr="008238DD" w:rsidRDefault="005E79AA" w:rsidP="00200C67">
            <w:pPr>
              <w:autoSpaceDE w:val="0"/>
              <w:autoSpaceDN w:val="0"/>
              <w:adjustRightInd w:val="0"/>
              <w:jc w:val="both"/>
              <w:rPr>
                <w:rFonts w:ascii="Arial" w:hAnsi="Arial" w:cs="Arial"/>
              </w:rPr>
            </w:pPr>
            <w:r w:rsidRPr="008238DD">
              <w:rPr>
                <w:rFonts w:ascii="Arial" w:hAnsi="Arial" w:cs="Arial"/>
              </w:rPr>
              <w:t>English Leader</w:t>
            </w:r>
          </w:p>
        </w:tc>
        <w:tc>
          <w:tcPr>
            <w:tcW w:w="5760" w:type="dxa"/>
          </w:tcPr>
          <w:p w14:paraId="27BDEEDC" w14:textId="071E1575" w:rsidR="005E79AA" w:rsidRPr="008238DD" w:rsidRDefault="00C62E92" w:rsidP="00200C67">
            <w:pPr>
              <w:autoSpaceDE w:val="0"/>
              <w:autoSpaceDN w:val="0"/>
              <w:adjustRightInd w:val="0"/>
              <w:jc w:val="both"/>
              <w:rPr>
                <w:rFonts w:ascii="Arial" w:hAnsi="Arial" w:cs="Arial"/>
              </w:rPr>
            </w:pPr>
            <w:r>
              <w:rPr>
                <w:rFonts w:ascii="Arial" w:hAnsi="Arial" w:cs="Arial"/>
              </w:rPr>
              <w:t>Jane Meacham</w:t>
            </w:r>
          </w:p>
        </w:tc>
      </w:tr>
      <w:tr w:rsidR="005E79AA" w:rsidRPr="008238DD" w14:paraId="57AD89EF" w14:textId="77777777" w:rsidTr="00996170">
        <w:tc>
          <w:tcPr>
            <w:tcW w:w="3256" w:type="dxa"/>
          </w:tcPr>
          <w:p w14:paraId="08FBABE3" w14:textId="6D8A3269" w:rsidR="005E79AA" w:rsidRPr="008238DD" w:rsidRDefault="005E79AA" w:rsidP="00200C67">
            <w:pPr>
              <w:autoSpaceDE w:val="0"/>
              <w:autoSpaceDN w:val="0"/>
              <w:adjustRightInd w:val="0"/>
              <w:jc w:val="both"/>
              <w:rPr>
                <w:rFonts w:ascii="Arial" w:hAnsi="Arial" w:cs="Arial"/>
              </w:rPr>
            </w:pPr>
            <w:r w:rsidRPr="008238DD">
              <w:rPr>
                <w:rFonts w:ascii="Arial" w:hAnsi="Arial" w:cs="Arial"/>
              </w:rPr>
              <w:t>Reading Leader</w:t>
            </w:r>
          </w:p>
        </w:tc>
        <w:tc>
          <w:tcPr>
            <w:tcW w:w="5760" w:type="dxa"/>
          </w:tcPr>
          <w:p w14:paraId="39FDC64F" w14:textId="00FCAA44" w:rsidR="005E79AA" w:rsidRPr="008238DD" w:rsidRDefault="00C62E92" w:rsidP="00200C67">
            <w:pPr>
              <w:autoSpaceDE w:val="0"/>
              <w:autoSpaceDN w:val="0"/>
              <w:adjustRightInd w:val="0"/>
              <w:jc w:val="both"/>
              <w:rPr>
                <w:rFonts w:ascii="Arial" w:hAnsi="Arial" w:cs="Arial"/>
              </w:rPr>
            </w:pPr>
            <w:r>
              <w:rPr>
                <w:rFonts w:ascii="Arial" w:hAnsi="Arial" w:cs="Arial"/>
              </w:rPr>
              <w:t>Jane Meacham</w:t>
            </w:r>
          </w:p>
        </w:tc>
      </w:tr>
      <w:tr w:rsidR="005E79AA" w:rsidRPr="008238DD" w14:paraId="52BFF3D8" w14:textId="77777777" w:rsidTr="00996170">
        <w:tc>
          <w:tcPr>
            <w:tcW w:w="3256" w:type="dxa"/>
          </w:tcPr>
          <w:p w14:paraId="42C28284" w14:textId="4460B1B7" w:rsidR="005E79AA" w:rsidRPr="008238DD" w:rsidRDefault="005E79AA" w:rsidP="00200C67">
            <w:pPr>
              <w:autoSpaceDE w:val="0"/>
              <w:autoSpaceDN w:val="0"/>
              <w:adjustRightInd w:val="0"/>
              <w:jc w:val="both"/>
              <w:rPr>
                <w:rFonts w:ascii="Arial" w:hAnsi="Arial" w:cs="Arial"/>
              </w:rPr>
            </w:pPr>
            <w:r w:rsidRPr="008238DD">
              <w:rPr>
                <w:rFonts w:ascii="Arial" w:hAnsi="Arial" w:cs="Arial"/>
              </w:rPr>
              <w:t>Phonics Leader</w:t>
            </w:r>
          </w:p>
        </w:tc>
        <w:tc>
          <w:tcPr>
            <w:tcW w:w="5760" w:type="dxa"/>
          </w:tcPr>
          <w:p w14:paraId="3B15EA07" w14:textId="61DDACC2" w:rsidR="005E79AA" w:rsidRPr="008238DD" w:rsidRDefault="005E79AA" w:rsidP="00200C67">
            <w:pPr>
              <w:autoSpaceDE w:val="0"/>
              <w:autoSpaceDN w:val="0"/>
              <w:adjustRightInd w:val="0"/>
              <w:jc w:val="both"/>
              <w:rPr>
                <w:rFonts w:ascii="Arial" w:hAnsi="Arial" w:cs="Arial"/>
              </w:rPr>
            </w:pPr>
            <w:r w:rsidRPr="008238DD">
              <w:rPr>
                <w:rFonts w:ascii="Arial" w:hAnsi="Arial" w:cs="Arial"/>
              </w:rPr>
              <w:t xml:space="preserve">Jane Meacham </w:t>
            </w:r>
          </w:p>
        </w:tc>
      </w:tr>
      <w:tr w:rsidR="00996170" w:rsidRPr="008238DD" w14:paraId="5E05FC1C" w14:textId="77777777" w:rsidTr="00996170">
        <w:tc>
          <w:tcPr>
            <w:tcW w:w="3256" w:type="dxa"/>
          </w:tcPr>
          <w:p w14:paraId="76D684EE" w14:textId="0F9BB02E" w:rsidR="00996170" w:rsidRPr="008238DD" w:rsidRDefault="00996170" w:rsidP="00200C67">
            <w:pPr>
              <w:autoSpaceDE w:val="0"/>
              <w:autoSpaceDN w:val="0"/>
              <w:adjustRightInd w:val="0"/>
              <w:jc w:val="both"/>
              <w:rPr>
                <w:rFonts w:ascii="Arial" w:hAnsi="Arial" w:cs="Arial"/>
              </w:rPr>
            </w:pPr>
            <w:r w:rsidRPr="008238DD">
              <w:rPr>
                <w:rFonts w:ascii="Arial" w:hAnsi="Arial" w:cs="Arial"/>
              </w:rPr>
              <w:t>Assessment Leader</w:t>
            </w:r>
          </w:p>
        </w:tc>
        <w:tc>
          <w:tcPr>
            <w:tcW w:w="5760" w:type="dxa"/>
          </w:tcPr>
          <w:p w14:paraId="1EB69886" w14:textId="435665B0" w:rsidR="00996170" w:rsidRPr="008238DD" w:rsidRDefault="00996170" w:rsidP="00200C67">
            <w:pPr>
              <w:autoSpaceDE w:val="0"/>
              <w:autoSpaceDN w:val="0"/>
              <w:adjustRightInd w:val="0"/>
              <w:jc w:val="both"/>
              <w:rPr>
                <w:rFonts w:ascii="Arial" w:hAnsi="Arial" w:cs="Arial"/>
              </w:rPr>
            </w:pPr>
            <w:r w:rsidRPr="008238DD">
              <w:rPr>
                <w:rFonts w:ascii="Arial" w:hAnsi="Arial" w:cs="Arial"/>
              </w:rPr>
              <w:t xml:space="preserve">Jane Meacham </w:t>
            </w:r>
          </w:p>
        </w:tc>
      </w:tr>
    </w:tbl>
    <w:p w14:paraId="6C8700B4" w14:textId="77777777" w:rsidR="00200C67" w:rsidRPr="008238DD" w:rsidRDefault="00200C67" w:rsidP="00200C67">
      <w:pPr>
        <w:autoSpaceDE w:val="0"/>
        <w:autoSpaceDN w:val="0"/>
        <w:adjustRightInd w:val="0"/>
        <w:spacing w:after="0" w:line="240" w:lineRule="auto"/>
        <w:jc w:val="both"/>
        <w:rPr>
          <w:rFonts w:ascii="Arial" w:hAnsi="Arial" w:cs="Arial"/>
          <w:b/>
          <w:bCs/>
        </w:rPr>
      </w:pPr>
    </w:p>
    <w:p w14:paraId="6C8700B5" w14:textId="51ACB0EC" w:rsidR="006C2AB9" w:rsidRPr="00255C2E" w:rsidRDefault="00107C8C" w:rsidP="006C4090">
      <w:pPr>
        <w:shd w:val="clear" w:color="auto" w:fill="00B0F0"/>
        <w:autoSpaceDE w:val="0"/>
        <w:autoSpaceDN w:val="0"/>
        <w:adjustRightInd w:val="0"/>
        <w:spacing w:after="0" w:line="240" w:lineRule="auto"/>
        <w:rPr>
          <w:rFonts w:ascii="Arial" w:hAnsi="Arial" w:cs="Arial"/>
          <w:b/>
          <w:bCs/>
          <w:sz w:val="23"/>
          <w:szCs w:val="23"/>
        </w:rPr>
      </w:pPr>
      <w:r>
        <w:rPr>
          <w:rFonts w:ascii="Arial" w:hAnsi="Arial" w:cs="Arial"/>
          <w:b/>
          <w:bCs/>
          <w:sz w:val="23"/>
          <w:szCs w:val="23"/>
        </w:rPr>
        <w:t>INTENT</w:t>
      </w:r>
    </w:p>
    <w:p w14:paraId="6C8700B6" w14:textId="5DC2C119" w:rsidR="00200C67" w:rsidRPr="005E79AA" w:rsidRDefault="005E79AA" w:rsidP="006C2AB9">
      <w:pPr>
        <w:autoSpaceDE w:val="0"/>
        <w:autoSpaceDN w:val="0"/>
        <w:adjustRightInd w:val="0"/>
        <w:spacing w:after="0" w:line="240" w:lineRule="auto"/>
        <w:rPr>
          <w:rFonts w:ascii="Arial" w:hAnsi="Arial" w:cs="Arial"/>
          <w:b/>
          <w:sz w:val="23"/>
          <w:szCs w:val="23"/>
        </w:rPr>
      </w:pPr>
      <w:r w:rsidRPr="005E79AA">
        <w:rPr>
          <w:rFonts w:ascii="Arial" w:hAnsi="Arial" w:cs="Arial"/>
          <w:b/>
          <w:sz w:val="23"/>
          <w:szCs w:val="23"/>
        </w:rPr>
        <w:t>Our Aims</w:t>
      </w:r>
    </w:p>
    <w:p w14:paraId="3769133C" w14:textId="5BB40B10" w:rsidR="00E553D4" w:rsidRPr="00D47174" w:rsidRDefault="00E553D4" w:rsidP="00D47174">
      <w:pPr>
        <w:pStyle w:val="ListParagraph"/>
        <w:numPr>
          <w:ilvl w:val="0"/>
          <w:numId w:val="7"/>
        </w:numPr>
        <w:autoSpaceDE w:val="0"/>
        <w:autoSpaceDN w:val="0"/>
        <w:adjustRightInd w:val="0"/>
        <w:spacing w:after="0" w:line="240" w:lineRule="auto"/>
        <w:rPr>
          <w:rFonts w:ascii="Arial" w:hAnsi="Arial" w:cs="Arial"/>
        </w:rPr>
      </w:pPr>
      <w:r w:rsidRPr="00D47174">
        <w:rPr>
          <w:rFonts w:ascii="Arial" w:hAnsi="Arial" w:cs="Arial"/>
        </w:rPr>
        <w:t xml:space="preserve">To establish consistent practice, progression and continuity in the teaching and learning of phonics throughout the school with a focus on quality first teaching. </w:t>
      </w:r>
    </w:p>
    <w:p w14:paraId="6F8B5BA5" w14:textId="42B713B1" w:rsidR="00E553D4" w:rsidRPr="00D47174" w:rsidRDefault="00E553D4" w:rsidP="00D47174">
      <w:pPr>
        <w:pStyle w:val="ListParagraph"/>
        <w:numPr>
          <w:ilvl w:val="0"/>
          <w:numId w:val="7"/>
        </w:numPr>
        <w:autoSpaceDE w:val="0"/>
        <w:autoSpaceDN w:val="0"/>
        <w:adjustRightInd w:val="0"/>
        <w:spacing w:after="0" w:line="240" w:lineRule="auto"/>
        <w:rPr>
          <w:rFonts w:ascii="Arial" w:hAnsi="Arial" w:cs="Arial"/>
        </w:rPr>
      </w:pPr>
      <w:r w:rsidRPr="00D47174">
        <w:rPr>
          <w:rFonts w:ascii="Arial" w:hAnsi="Arial" w:cs="Arial"/>
        </w:rPr>
        <w:t>To ensure that systematic synthetic phonics (following the Success for All- SFA phonics programme) is the first approach pupils use to help with their reading and spelling</w:t>
      </w:r>
      <w:r w:rsidR="00A14858" w:rsidRPr="00D47174">
        <w:rPr>
          <w:rFonts w:ascii="Arial" w:hAnsi="Arial" w:cs="Arial"/>
        </w:rPr>
        <w:t xml:space="preserve"> within KS1; and lower KS2 pupils working below ARE’s </w:t>
      </w:r>
      <w:proofErr w:type="spellStart"/>
      <w:proofErr w:type="gramStart"/>
      <w:r w:rsidR="00A14858" w:rsidRPr="00D47174">
        <w:rPr>
          <w:rFonts w:ascii="Arial" w:hAnsi="Arial" w:cs="Arial"/>
        </w:rPr>
        <w:t>ie</w:t>
      </w:r>
      <w:proofErr w:type="spellEnd"/>
      <w:proofErr w:type="gramEnd"/>
      <w:r w:rsidR="00A14858" w:rsidRPr="00D47174">
        <w:rPr>
          <w:rFonts w:ascii="Arial" w:hAnsi="Arial" w:cs="Arial"/>
        </w:rPr>
        <w:t xml:space="preserve"> within Y1/2 attainment</w:t>
      </w:r>
      <w:r w:rsidRPr="00D47174">
        <w:rPr>
          <w:rFonts w:ascii="Arial" w:hAnsi="Arial" w:cs="Arial"/>
        </w:rPr>
        <w:t xml:space="preserve"> </w:t>
      </w:r>
    </w:p>
    <w:p w14:paraId="6C61292B" w14:textId="3FE118FE" w:rsidR="00E553D4" w:rsidRPr="00D47174" w:rsidRDefault="00E553D4" w:rsidP="00D47174">
      <w:pPr>
        <w:pStyle w:val="ListParagraph"/>
        <w:numPr>
          <w:ilvl w:val="0"/>
          <w:numId w:val="7"/>
        </w:numPr>
        <w:autoSpaceDE w:val="0"/>
        <w:autoSpaceDN w:val="0"/>
        <w:adjustRightInd w:val="0"/>
        <w:spacing w:after="0" w:line="240" w:lineRule="auto"/>
        <w:rPr>
          <w:rFonts w:ascii="Arial" w:hAnsi="Arial" w:cs="Arial"/>
        </w:rPr>
      </w:pPr>
      <w:r w:rsidRPr="00D47174">
        <w:rPr>
          <w:rFonts w:ascii="Arial" w:hAnsi="Arial" w:cs="Arial"/>
        </w:rPr>
        <w:t>To have robust assessment procedures to check progress and identify pupils in need of intervention.</w:t>
      </w:r>
    </w:p>
    <w:p w14:paraId="3E659044" w14:textId="19387168" w:rsidR="00E553D4" w:rsidRPr="00D47174" w:rsidRDefault="00E553D4" w:rsidP="00D47174">
      <w:pPr>
        <w:pStyle w:val="ListParagraph"/>
        <w:numPr>
          <w:ilvl w:val="0"/>
          <w:numId w:val="7"/>
        </w:numPr>
        <w:autoSpaceDE w:val="0"/>
        <w:autoSpaceDN w:val="0"/>
        <w:adjustRightInd w:val="0"/>
        <w:spacing w:after="0" w:line="240" w:lineRule="auto"/>
        <w:rPr>
          <w:rFonts w:ascii="Arial" w:hAnsi="Arial" w:cs="Arial"/>
        </w:rPr>
      </w:pPr>
      <w:r w:rsidRPr="00D47174">
        <w:rPr>
          <w:rFonts w:ascii="Arial" w:hAnsi="Arial" w:cs="Arial"/>
        </w:rPr>
        <w:t xml:space="preserve">For pupils to apply their phonic knowledge in their reading and writing across the whole curriculum. </w:t>
      </w:r>
    </w:p>
    <w:p w14:paraId="6C8700C2" w14:textId="71334395" w:rsidR="00200C67" w:rsidRPr="00D47174" w:rsidRDefault="00E553D4" w:rsidP="00D47174">
      <w:pPr>
        <w:pStyle w:val="ListParagraph"/>
        <w:numPr>
          <w:ilvl w:val="0"/>
          <w:numId w:val="7"/>
        </w:numPr>
        <w:autoSpaceDE w:val="0"/>
        <w:autoSpaceDN w:val="0"/>
        <w:adjustRightInd w:val="0"/>
        <w:spacing w:after="0" w:line="240" w:lineRule="auto"/>
        <w:rPr>
          <w:rFonts w:ascii="Arial" w:hAnsi="Arial" w:cs="Arial"/>
        </w:rPr>
      </w:pPr>
      <w:r w:rsidRPr="00D47174">
        <w:rPr>
          <w:rFonts w:ascii="Arial" w:hAnsi="Arial" w:cs="Arial"/>
        </w:rPr>
        <w:t>For pupils to develop a love of reading and enjoy reading for pleasure, confidently across a range of genres.</w:t>
      </w:r>
    </w:p>
    <w:p w14:paraId="61BC54EF" w14:textId="111345E5" w:rsidR="005E79AA" w:rsidRPr="008238DD" w:rsidRDefault="005E79AA" w:rsidP="00200C67">
      <w:pPr>
        <w:autoSpaceDE w:val="0"/>
        <w:autoSpaceDN w:val="0"/>
        <w:adjustRightInd w:val="0"/>
        <w:spacing w:after="0" w:line="240" w:lineRule="auto"/>
        <w:rPr>
          <w:rFonts w:ascii="Arial" w:hAnsi="Arial" w:cs="Arial"/>
          <w:sz w:val="24"/>
          <w:szCs w:val="24"/>
        </w:rPr>
      </w:pPr>
    </w:p>
    <w:p w14:paraId="45EA9478" w14:textId="77777777" w:rsidR="005E79AA" w:rsidRPr="005E79AA" w:rsidRDefault="005E79AA" w:rsidP="00200C67">
      <w:pPr>
        <w:autoSpaceDE w:val="0"/>
        <w:autoSpaceDN w:val="0"/>
        <w:adjustRightInd w:val="0"/>
        <w:spacing w:after="0" w:line="240" w:lineRule="auto"/>
        <w:rPr>
          <w:rFonts w:ascii="Arial" w:hAnsi="Arial" w:cs="Arial"/>
          <w:b/>
        </w:rPr>
      </w:pPr>
      <w:r w:rsidRPr="005E79AA">
        <w:rPr>
          <w:rFonts w:ascii="Arial" w:hAnsi="Arial" w:cs="Arial"/>
          <w:b/>
        </w:rPr>
        <w:t>Our Objectives:</w:t>
      </w:r>
    </w:p>
    <w:p w14:paraId="06CEC69E" w14:textId="2A34B738" w:rsidR="005E79AA" w:rsidRPr="00D47174" w:rsidRDefault="005E79AA" w:rsidP="00D47174">
      <w:pPr>
        <w:pStyle w:val="ListParagraph"/>
        <w:numPr>
          <w:ilvl w:val="0"/>
          <w:numId w:val="7"/>
        </w:numPr>
        <w:autoSpaceDE w:val="0"/>
        <w:autoSpaceDN w:val="0"/>
        <w:adjustRightInd w:val="0"/>
        <w:spacing w:after="0" w:line="240" w:lineRule="auto"/>
        <w:rPr>
          <w:rFonts w:ascii="Arial" w:hAnsi="Arial" w:cs="Arial"/>
        </w:rPr>
      </w:pPr>
      <w:r w:rsidRPr="00D47174">
        <w:rPr>
          <w:rFonts w:ascii="Arial" w:hAnsi="Arial" w:cs="Arial"/>
        </w:rPr>
        <w:t xml:space="preserve">For our children to learn to read and write all 44 graphemes in the English language. </w:t>
      </w:r>
    </w:p>
    <w:p w14:paraId="15CE3456" w14:textId="7CB6C9DE" w:rsidR="005E79AA" w:rsidRPr="00D47174" w:rsidRDefault="005E79AA" w:rsidP="00D47174">
      <w:pPr>
        <w:pStyle w:val="ListParagraph"/>
        <w:numPr>
          <w:ilvl w:val="0"/>
          <w:numId w:val="7"/>
        </w:numPr>
        <w:autoSpaceDE w:val="0"/>
        <w:autoSpaceDN w:val="0"/>
        <w:adjustRightInd w:val="0"/>
        <w:spacing w:after="0" w:line="240" w:lineRule="auto"/>
        <w:rPr>
          <w:rFonts w:ascii="Arial" w:hAnsi="Arial" w:cs="Arial"/>
        </w:rPr>
      </w:pPr>
      <w:r w:rsidRPr="00D47174">
        <w:rPr>
          <w:rFonts w:ascii="Arial" w:hAnsi="Arial" w:cs="Arial"/>
        </w:rPr>
        <w:t xml:space="preserve">To encourage the use of segmenting and blending so that decoding skills provide and solid foundation for reading, writing and spelling. </w:t>
      </w:r>
    </w:p>
    <w:p w14:paraId="6AC5AB30" w14:textId="7FCE9DC2" w:rsidR="005E79AA" w:rsidRPr="00D47174" w:rsidRDefault="005E79AA" w:rsidP="00D47174">
      <w:pPr>
        <w:pStyle w:val="ListParagraph"/>
        <w:numPr>
          <w:ilvl w:val="0"/>
          <w:numId w:val="7"/>
        </w:numPr>
        <w:autoSpaceDE w:val="0"/>
        <w:autoSpaceDN w:val="0"/>
        <w:adjustRightInd w:val="0"/>
        <w:spacing w:after="0" w:line="240" w:lineRule="auto"/>
        <w:rPr>
          <w:rFonts w:ascii="Arial" w:hAnsi="Arial" w:cs="Arial"/>
        </w:rPr>
      </w:pPr>
      <w:r w:rsidRPr="00D47174">
        <w:rPr>
          <w:rFonts w:ascii="Arial" w:hAnsi="Arial" w:cs="Arial"/>
        </w:rPr>
        <w:t>To ensure children have specific strategies to identify and decode common exception words (</w:t>
      </w:r>
      <w:r w:rsidR="00A14858" w:rsidRPr="00D47174">
        <w:rPr>
          <w:rFonts w:ascii="Arial" w:hAnsi="Arial" w:cs="Arial"/>
        </w:rPr>
        <w:t>‘red’</w:t>
      </w:r>
      <w:r w:rsidRPr="00D47174">
        <w:rPr>
          <w:rFonts w:ascii="Arial" w:hAnsi="Arial" w:cs="Arial"/>
        </w:rPr>
        <w:t xml:space="preserve"> words</w:t>
      </w:r>
      <w:r w:rsidR="00A14858" w:rsidRPr="00D47174">
        <w:rPr>
          <w:rFonts w:ascii="Arial" w:hAnsi="Arial" w:cs="Arial"/>
        </w:rPr>
        <w:t xml:space="preserve"> within </w:t>
      </w:r>
      <w:proofErr w:type="spellStart"/>
      <w:r w:rsidR="00A14858" w:rsidRPr="00D47174">
        <w:rPr>
          <w:rFonts w:ascii="Arial" w:hAnsi="Arial" w:cs="Arial"/>
        </w:rPr>
        <w:t>SfA</w:t>
      </w:r>
      <w:proofErr w:type="spellEnd"/>
      <w:r w:rsidRPr="00D47174">
        <w:rPr>
          <w:rFonts w:ascii="Arial" w:hAnsi="Arial" w:cs="Arial"/>
        </w:rPr>
        <w:t>).</w:t>
      </w:r>
    </w:p>
    <w:p w14:paraId="4A36551F" w14:textId="34253B1B" w:rsidR="005E79AA" w:rsidRPr="00D47174" w:rsidRDefault="005E79AA" w:rsidP="00D47174">
      <w:pPr>
        <w:pStyle w:val="ListParagraph"/>
        <w:numPr>
          <w:ilvl w:val="0"/>
          <w:numId w:val="7"/>
        </w:numPr>
        <w:autoSpaceDE w:val="0"/>
        <w:autoSpaceDN w:val="0"/>
        <w:adjustRightInd w:val="0"/>
        <w:spacing w:after="0" w:line="240" w:lineRule="auto"/>
        <w:rPr>
          <w:rFonts w:ascii="Arial" w:hAnsi="Arial" w:cs="Arial"/>
        </w:rPr>
      </w:pPr>
      <w:r w:rsidRPr="00D47174">
        <w:rPr>
          <w:rFonts w:ascii="Arial" w:hAnsi="Arial" w:cs="Arial"/>
        </w:rPr>
        <w:t>To ensure that the teaching of phonics is lively, interactive and investigative.</w:t>
      </w:r>
    </w:p>
    <w:p w14:paraId="2B6D1957" w14:textId="66912C74" w:rsidR="005E79AA" w:rsidRPr="00D47174" w:rsidRDefault="005E79AA" w:rsidP="00D47174">
      <w:pPr>
        <w:pStyle w:val="ListParagraph"/>
        <w:numPr>
          <w:ilvl w:val="0"/>
          <w:numId w:val="7"/>
        </w:numPr>
        <w:autoSpaceDE w:val="0"/>
        <w:autoSpaceDN w:val="0"/>
        <w:adjustRightInd w:val="0"/>
        <w:spacing w:after="0" w:line="240" w:lineRule="auto"/>
        <w:rPr>
          <w:rFonts w:ascii="Arial" w:hAnsi="Arial" w:cs="Arial"/>
          <w:sz w:val="24"/>
          <w:szCs w:val="24"/>
        </w:rPr>
      </w:pPr>
      <w:r w:rsidRPr="00D47174">
        <w:rPr>
          <w:rFonts w:ascii="Arial" w:hAnsi="Arial" w:cs="Arial"/>
        </w:rPr>
        <w:t>To encourage children to apply their phonic skills in all curriculum areas.</w:t>
      </w:r>
    </w:p>
    <w:p w14:paraId="6C8700C3" w14:textId="77777777" w:rsidR="006C4090" w:rsidRPr="00255C2E" w:rsidRDefault="006C4090" w:rsidP="006C2AB9">
      <w:pPr>
        <w:autoSpaceDE w:val="0"/>
        <w:autoSpaceDN w:val="0"/>
        <w:adjustRightInd w:val="0"/>
        <w:spacing w:after="0" w:line="240" w:lineRule="auto"/>
        <w:rPr>
          <w:rFonts w:ascii="Arial" w:hAnsi="Arial" w:cs="Arial"/>
          <w:b/>
          <w:bCs/>
          <w:sz w:val="23"/>
          <w:szCs w:val="23"/>
        </w:rPr>
      </w:pPr>
    </w:p>
    <w:p w14:paraId="1299211A" w14:textId="3CA3680D" w:rsidR="00107C8C" w:rsidRDefault="00107C8C" w:rsidP="006C4090">
      <w:pPr>
        <w:shd w:val="clear" w:color="auto" w:fill="00B0F0"/>
        <w:autoSpaceDE w:val="0"/>
        <w:autoSpaceDN w:val="0"/>
        <w:adjustRightInd w:val="0"/>
        <w:spacing w:after="0" w:line="240" w:lineRule="auto"/>
        <w:rPr>
          <w:rFonts w:ascii="Arial" w:hAnsi="Arial" w:cs="Arial"/>
          <w:b/>
          <w:bCs/>
          <w:sz w:val="23"/>
          <w:szCs w:val="23"/>
        </w:rPr>
      </w:pPr>
      <w:r>
        <w:rPr>
          <w:rFonts w:ascii="Arial" w:hAnsi="Arial" w:cs="Arial"/>
          <w:b/>
          <w:bCs/>
          <w:sz w:val="23"/>
          <w:szCs w:val="23"/>
        </w:rPr>
        <w:t>IMPLEMENTATION</w:t>
      </w:r>
    </w:p>
    <w:p w14:paraId="6C8700C4" w14:textId="690C294B" w:rsidR="006C2AB9" w:rsidRPr="00255C2E" w:rsidRDefault="005E79AA" w:rsidP="006C4090">
      <w:pPr>
        <w:shd w:val="clear" w:color="auto" w:fill="00B0F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Assessment and Organisation </w:t>
      </w:r>
    </w:p>
    <w:p w14:paraId="6C8700C5" w14:textId="3B2EDC8B" w:rsidR="00200C67" w:rsidRDefault="00200C67" w:rsidP="006C2AB9">
      <w:pPr>
        <w:autoSpaceDE w:val="0"/>
        <w:autoSpaceDN w:val="0"/>
        <w:adjustRightInd w:val="0"/>
        <w:spacing w:after="0" w:line="240" w:lineRule="auto"/>
        <w:rPr>
          <w:rFonts w:ascii="Arial" w:hAnsi="Arial" w:cs="Arial"/>
          <w:sz w:val="23"/>
          <w:szCs w:val="23"/>
        </w:rPr>
      </w:pPr>
    </w:p>
    <w:p w14:paraId="0FCF95D8" w14:textId="30BAC590" w:rsidR="005E79AA" w:rsidRPr="00075202" w:rsidRDefault="005E79AA" w:rsidP="006C2AB9">
      <w:pPr>
        <w:autoSpaceDE w:val="0"/>
        <w:autoSpaceDN w:val="0"/>
        <w:adjustRightInd w:val="0"/>
        <w:spacing w:after="0" w:line="240" w:lineRule="auto"/>
        <w:rPr>
          <w:rFonts w:ascii="Arial" w:hAnsi="Arial" w:cs="Arial"/>
        </w:rPr>
      </w:pPr>
      <w:r w:rsidRPr="00075202">
        <w:rPr>
          <w:rFonts w:ascii="Arial" w:hAnsi="Arial" w:cs="Arial"/>
        </w:rPr>
        <w:t>Children are assessed on Entry to the school</w:t>
      </w:r>
      <w:r w:rsidR="00075202" w:rsidRPr="00075202">
        <w:rPr>
          <w:rFonts w:ascii="Arial" w:hAnsi="Arial" w:cs="Arial"/>
        </w:rPr>
        <w:t xml:space="preserve"> on their </w:t>
      </w:r>
      <w:r w:rsidR="00075202" w:rsidRPr="00075202">
        <w:rPr>
          <w:rFonts w:ascii="Arial" w:hAnsi="Arial" w:cs="Arial"/>
          <w:b/>
          <w:bCs/>
        </w:rPr>
        <w:t>reading of and written recall</w:t>
      </w:r>
      <w:r w:rsidR="00075202" w:rsidRPr="00075202">
        <w:rPr>
          <w:rFonts w:ascii="Arial" w:hAnsi="Arial" w:cs="Arial"/>
        </w:rPr>
        <w:t xml:space="preserve"> of </w:t>
      </w:r>
      <w:proofErr w:type="gramStart"/>
      <w:r w:rsidR="00075202" w:rsidRPr="00075202">
        <w:rPr>
          <w:rFonts w:ascii="Arial" w:hAnsi="Arial" w:cs="Arial"/>
        </w:rPr>
        <w:t>the  44</w:t>
      </w:r>
      <w:proofErr w:type="gramEnd"/>
      <w:r w:rsidR="00075202" w:rsidRPr="00075202">
        <w:rPr>
          <w:rFonts w:ascii="Arial" w:hAnsi="Arial" w:cs="Arial"/>
        </w:rPr>
        <w:t xml:space="preserve"> phonemes. </w:t>
      </w:r>
      <w:r w:rsidRPr="00075202">
        <w:rPr>
          <w:rFonts w:ascii="Arial" w:hAnsi="Arial" w:cs="Arial"/>
        </w:rPr>
        <w:t xml:space="preserve">This enables the phonics </w:t>
      </w:r>
      <w:proofErr w:type="gramStart"/>
      <w:r w:rsidRPr="00075202">
        <w:rPr>
          <w:rFonts w:ascii="Arial" w:hAnsi="Arial" w:cs="Arial"/>
        </w:rPr>
        <w:t>lead</w:t>
      </w:r>
      <w:proofErr w:type="gramEnd"/>
      <w:r w:rsidRPr="00075202">
        <w:rPr>
          <w:rFonts w:ascii="Arial" w:hAnsi="Arial" w:cs="Arial"/>
        </w:rPr>
        <w:t xml:space="preserve"> to know what their baseline is and to ensure they are group</w:t>
      </w:r>
      <w:r w:rsidR="002C24FA" w:rsidRPr="00075202">
        <w:rPr>
          <w:rFonts w:ascii="Arial" w:hAnsi="Arial" w:cs="Arial"/>
        </w:rPr>
        <w:t>ed</w:t>
      </w:r>
      <w:r w:rsidRPr="00075202">
        <w:rPr>
          <w:rFonts w:ascii="Arial" w:hAnsi="Arial" w:cs="Arial"/>
        </w:rPr>
        <w:t xml:space="preserve"> appropriately. </w:t>
      </w:r>
    </w:p>
    <w:p w14:paraId="02B8DD1F" w14:textId="64B5A5CC" w:rsidR="005E79AA" w:rsidRPr="00075202" w:rsidRDefault="005E79AA" w:rsidP="006C2AB9">
      <w:pPr>
        <w:autoSpaceDE w:val="0"/>
        <w:autoSpaceDN w:val="0"/>
        <w:adjustRightInd w:val="0"/>
        <w:spacing w:after="0" w:line="240" w:lineRule="auto"/>
        <w:rPr>
          <w:rFonts w:ascii="Arial" w:hAnsi="Arial" w:cs="Arial"/>
        </w:rPr>
      </w:pPr>
      <w:r w:rsidRPr="00075202">
        <w:rPr>
          <w:rFonts w:ascii="Arial" w:hAnsi="Arial" w:cs="Arial"/>
        </w:rPr>
        <w:t>All children in Y1,2,3,4</w:t>
      </w:r>
      <w:r w:rsidR="00075202" w:rsidRPr="00075202">
        <w:rPr>
          <w:rFonts w:ascii="Arial" w:hAnsi="Arial" w:cs="Arial"/>
        </w:rPr>
        <w:t xml:space="preserve"> (the latter as appropriate),</w:t>
      </w:r>
      <w:r w:rsidRPr="00075202">
        <w:rPr>
          <w:rFonts w:ascii="Arial" w:hAnsi="Arial" w:cs="Arial"/>
        </w:rPr>
        <w:t xml:space="preserve"> are streamed for phonics into the following groups. </w:t>
      </w:r>
    </w:p>
    <w:p w14:paraId="62B73465" w14:textId="6BF867A6" w:rsidR="005E79AA" w:rsidRPr="00075202" w:rsidRDefault="005E79AA" w:rsidP="005E79AA">
      <w:pPr>
        <w:pStyle w:val="ListParagraph"/>
        <w:numPr>
          <w:ilvl w:val="0"/>
          <w:numId w:val="3"/>
        </w:numPr>
        <w:autoSpaceDE w:val="0"/>
        <w:autoSpaceDN w:val="0"/>
        <w:adjustRightInd w:val="0"/>
        <w:spacing w:after="0" w:line="240" w:lineRule="auto"/>
        <w:rPr>
          <w:rFonts w:ascii="Arial" w:hAnsi="Arial" w:cs="Arial"/>
        </w:rPr>
      </w:pPr>
      <w:r w:rsidRPr="00075202">
        <w:rPr>
          <w:rFonts w:ascii="Arial" w:hAnsi="Arial" w:cs="Arial"/>
        </w:rPr>
        <w:t xml:space="preserve">Phase 2 </w:t>
      </w:r>
    </w:p>
    <w:p w14:paraId="33AD44D7" w14:textId="549EE836" w:rsidR="005E79AA" w:rsidRPr="00075202" w:rsidRDefault="005E79AA" w:rsidP="005E79AA">
      <w:pPr>
        <w:pStyle w:val="ListParagraph"/>
        <w:numPr>
          <w:ilvl w:val="0"/>
          <w:numId w:val="3"/>
        </w:numPr>
        <w:autoSpaceDE w:val="0"/>
        <w:autoSpaceDN w:val="0"/>
        <w:adjustRightInd w:val="0"/>
        <w:spacing w:after="0" w:line="240" w:lineRule="auto"/>
        <w:rPr>
          <w:rFonts w:ascii="Arial" w:hAnsi="Arial" w:cs="Arial"/>
        </w:rPr>
      </w:pPr>
      <w:r w:rsidRPr="00075202">
        <w:rPr>
          <w:rFonts w:ascii="Arial" w:hAnsi="Arial" w:cs="Arial"/>
        </w:rPr>
        <w:t xml:space="preserve">Phase 3 </w:t>
      </w:r>
    </w:p>
    <w:p w14:paraId="6F3F44D8" w14:textId="36BEFA83" w:rsidR="005E79AA" w:rsidRPr="00075202" w:rsidRDefault="005E79AA" w:rsidP="005E79AA">
      <w:pPr>
        <w:pStyle w:val="ListParagraph"/>
        <w:numPr>
          <w:ilvl w:val="0"/>
          <w:numId w:val="3"/>
        </w:numPr>
        <w:autoSpaceDE w:val="0"/>
        <w:autoSpaceDN w:val="0"/>
        <w:adjustRightInd w:val="0"/>
        <w:spacing w:after="0" w:line="240" w:lineRule="auto"/>
        <w:rPr>
          <w:rFonts w:ascii="Arial" w:hAnsi="Arial" w:cs="Arial"/>
        </w:rPr>
      </w:pPr>
      <w:r w:rsidRPr="00075202">
        <w:rPr>
          <w:rFonts w:ascii="Arial" w:hAnsi="Arial" w:cs="Arial"/>
        </w:rPr>
        <w:t>Phase 5- 6</w:t>
      </w:r>
    </w:p>
    <w:p w14:paraId="579D55F8" w14:textId="3A7C8999" w:rsidR="005E79AA" w:rsidRPr="00075202" w:rsidRDefault="005E79AA" w:rsidP="005E79AA">
      <w:pPr>
        <w:autoSpaceDE w:val="0"/>
        <w:autoSpaceDN w:val="0"/>
        <w:adjustRightInd w:val="0"/>
        <w:spacing w:after="0" w:line="240" w:lineRule="auto"/>
        <w:rPr>
          <w:rFonts w:ascii="Arial" w:hAnsi="Arial" w:cs="Arial"/>
        </w:rPr>
      </w:pPr>
    </w:p>
    <w:p w14:paraId="3F04DAF4" w14:textId="77777777" w:rsidR="00D47174" w:rsidRDefault="00D47174" w:rsidP="005E79AA">
      <w:pPr>
        <w:autoSpaceDE w:val="0"/>
        <w:autoSpaceDN w:val="0"/>
        <w:adjustRightInd w:val="0"/>
        <w:spacing w:after="0" w:line="240" w:lineRule="auto"/>
        <w:rPr>
          <w:rFonts w:ascii="Arial" w:hAnsi="Arial" w:cs="Arial"/>
        </w:rPr>
      </w:pPr>
    </w:p>
    <w:p w14:paraId="56B77AA9" w14:textId="6F1CCD82" w:rsidR="005E79AA" w:rsidRPr="008238DD" w:rsidRDefault="005E79AA" w:rsidP="005E79AA">
      <w:pPr>
        <w:autoSpaceDE w:val="0"/>
        <w:autoSpaceDN w:val="0"/>
        <w:adjustRightInd w:val="0"/>
        <w:spacing w:after="0" w:line="240" w:lineRule="auto"/>
        <w:rPr>
          <w:rFonts w:ascii="Arial" w:hAnsi="Arial" w:cs="Arial"/>
        </w:rPr>
      </w:pPr>
      <w:r w:rsidRPr="008238DD">
        <w:rPr>
          <w:rFonts w:ascii="Arial" w:hAnsi="Arial" w:cs="Arial"/>
        </w:rPr>
        <w:t xml:space="preserve">All children in Y5,6 </w:t>
      </w:r>
      <w:proofErr w:type="gramStart"/>
      <w:r w:rsidRPr="008238DD">
        <w:rPr>
          <w:rFonts w:ascii="Arial" w:hAnsi="Arial" w:cs="Arial"/>
        </w:rPr>
        <w:t>are</w:t>
      </w:r>
      <w:proofErr w:type="gramEnd"/>
      <w:r w:rsidRPr="008238DD">
        <w:rPr>
          <w:rFonts w:ascii="Arial" w:hAnsi="Arial" w:cs="Arial"/>
        </w:rPr>
        <w:t xml:space="preserve"> also streamed into appropriate phonics / spelling groups. We very often have children in these year groups with gaps in phonological awareness and with specific difficulties in applying their phonic knowledge to spelling for writing. </w:t>
      </w:r>
    </w:p>
    <w:p w14:paraId="6C8700CB" w14:textId="77777777" w:rsidR="002F1504" w:rsidRPr="00255C2E" w:rsidRDefault="002F1504" w:rsidP="006C2AB9">
      <w:pPr>
        <w:autoSpaceDE w:val="0"/>
        <w:autoSpaceDN w:val="0"/>
        <w:adjustRightInd w:val="0"/>
        <w:spacing w:after="0" w:line="240" w:lineRule="auto"/>
        <w:rPr>
          <w:rFonts w:ascii="Arial" w:hAnsi="Arial" w:cs="Arial"/>
          <w:b/>
          <w:bCs/>
          <w:sz w:val="23"/>
          <w:szCs w:val="23"/>
        </w:rPr>
      </w:pPr>
    </w:p>
    <w:p w14:paraId="6C8700CC" w14:textId="77777777" w:rsidR="006C2AB9" w:rsidRPr="00255C2E" w:rsidRDefault="006C2AB9" w:rsidP="006C4090">
      <w:pPr>
        <w:shd w:val="clear" w:color="auto" w:fill="00B0F0"/>
        <w:autoSpaceDE w:val="0"/>
        <w:autoSpaceDN w:val="0"/>
        <w:adjustRightInd w:val="0"/>
        <w:spacing w:after="0" w:line="240" w:lineRule="auto"/>
        <w:rPr>
          <w:rFonts w:ascii="Arial" w:hAnsi="Arial" w:cs="Arial"/>
          <w:b/>
          <w:bCs/>
          <w:sz w:val="23"/>
          <w:szCs w:val="23"/>
        </w:rPr>
      </w:pPr>
      <w:r w:rsidRPr="00255C2E">
        <w:rPr>
          <w:rFonts w:ascii="Arial" w:hAnsi="Arial" w:cs="Arial"/>
          <w:b/>
          <w:bCs/>
          <w:sz w:val="23"/>
          <w:szCs w:val="23"/>
        </w:rPr>
        <w:t>Teaching</w:t>
      </w:r>
    </w:p>
    <w:p w14:paraId="7DAD3179" w14:textId="77777777" w:rsidR="002C24FA" w:rsidRDefault="002C24FA" w:rsidP="00367A9A">
      <w:pPr>
        <w:autoSpaceDE w:val="0"/>
        <w:autoSpaceDN w:val="0"/>
        <w:adjustRightInd w:val="0"/>
        <w:spacing w:after="0" w:line="240" w:lineRule="auto"/>
        <w:rPr>
          <w:rFonts w:ascii="Arial" w:hAnsi="Arial" w:cs="Arial"/>
          <w:sz w:val="23"/>
          <w:szCs w:val="23"/>
        </w:rPr>
      </w:pPr>
    </w:p>
    <w:p w14:paraId="2A860D06" w14:textId="5D78A3D8" w:rsidR="002C24FA" w:rsidRPr="008E6746" w:rsidRDefault="002C24FA" w:rsidP="00367A9A">
      <w:pPr>
        <w:autoSpaceDE w:val="0"/>
        <w:autoSpaceDN w:val="0"/>
        <w:adjustRightInd w:val="0"/>
        <w:spacing w:after="0" w:line="240" w:lineRule="auto"/>
        <w:rPr>
          <w:rFonts w:ascii="Arial" w:hAnsi="Arial" w:cs="Arial"/>
        </w:rPr>
      </w:pPr>
      <w:r w:rsidRPr="008E6746">
        <w:rPr>
          <w:rFonts w:ascii="Arial" w:hAnsi="Arial" w:cs="Arial"/>
        </w:rPr>
        <w:t xml:space="preserve">As outlined children are grouped according to their ability. All children receive a daily phonics / spelling / </w:t>
      </w:r>
      <w:proofErr w:type="spellStart"/>
      <w:r w:rsidR="001A1CBF" w:rsidRPr="008E6746">
        <w:rPr>
          <w:rFonts w:ascii="Arial" w:hAnsi="Arial" w:cs="Arial"/>
        </w:rPr>
        <w:t>SPaG</w:t>
      </w:r>
      <w:proofErr w:type="spellEnd"/>
      <w:r w:rsidR="001A1CBF" w:rsidRPr="008E6746">
        <w:rPr>
          <w:rFonts w:ascii="Arial" w:hAnsi="Arial" w:cs="Arial"/>
        </w:rPr>
        <w:t xml:space="preserve"> session</w:t>
      </w:r>
      <w:r w:rsidRPr="008E6746">
        <w:rPr>
          <w:rFonts w:ascii="Arial" w:hAnsi="Arial" w:cs="Arial"/>
        </w:rPr>
        <w:t xml:space="preserve"> of up to 25 minutes dependent on their age, maturing and attention. </w:t>
      </w:r>
    </w:p>
    <w:p w14:paraId="5662140A" w14:textId="0BA7B228" w:rsidR="008D4A75" w:rsidRPr="008238DD" w:rsidRDefault="008D4A75" w:rsidP="00367A9A">
      <w:pPr>
        <w:autoSpaceDE w:val="0"/>
        <w:autoSpaceDN w:val="0"/>
        <w:adjustRightInd w:val="0"/>
        <w:spacing w:after="0" w:line="240" w:lineRule="auto"/>
        <w:rPr>
          <w:rFonts w:ascii="Arial" w:hAnsi="Arial" w:cs="Arial"/>
        </w:rPr>
      </w:pPr>
    </w:p>
    <w:p w14:paraId="3B6A58EF" w14:textId="1CAA4233" w:rsidR="008D4A75" w:rsidRPr="008238DD" w:rsidRDefault="008D4A75" w:rsidP="00367A9A">
      <w:pPr>
        <w:autoSpaceDE w:val="0"/>
        <w:autoSpaceDN w:val="0"/>
        <w:adjustRightInd w:val="0"/>
        <w:spacing w:after="0" w:line="240" w:lineRule="auto"/>
        <w:rPr>
          <w:rFonts w:ascii="Arial" w:hAnsi="Arial" w:cs="Arial"/>
        </w:rPr>
      </w:pPr>
      <w:r w:rsidRPr="008238DD">
        <w:rPr>
          <w:rFonts w:ascii="Arial" w:hAnsi="Arial" w:cs="Arial"/>
        </w:rPr>
        <w:t xml:space="preserve">Every staff member who is part of phonics teaching including Senior Leaders have undertaken the training from Success for All in order to deliver the phonics teaching consistently with fidelity to the scheme. </w:t>
      </w:r>
      <w:r w:rsidR="00075202" w:rsidRPr="008238DD">
        <w:rPr>
          <w:rFonts w:ascii="Arial" w:hAnsi="Arial" w:cs="Arial"/>
        </w:rPr>
        <w:t xml:space="preserve">Staff have access to the on-line training sessions in order to be able to refresh their knowledge and skills in delivery of the scheme </w:t>
      </w:r>
      <w:proofErr w:type="gramStart"/>
      <w:r w:rsidR="00075202" w:rsidRPr="008238DD">
        <w:rPr>
          <w:rFonts w:ascii="Arial" w:hAnsi="Arial" w:cs="Arial"/>
        </w:rPr>
        <w:t>e.g.</w:t>
      </w:r>
      <w:proofErr w:type="gramEnd"/>
      <w:r w:rsidR="00075202" w:rsidRPr="008238DD">
        <w:rPr>
          <w:rFonts w:ascii="Arial" w:hAnsi="Arial" w:cs="Arial"/>
        </w:rPr>
        <w:t xml:space="preserve"> when changing class groups; or are new to the school.</w:t>
      </w:r>
    </w:p>
    <w:p w14:paraId="058E1BB4" w14:textId="77777777" w:rsidR="002C24FA" w:rsidRPr="008238DD" w:rsidRDefault="002C24FA" w:rsidP="00367A9A">
      <w:pPr>
        <w:autoSpaceDE w:val="0"/>
        <w:autoSpaceDN w:val="0"/>
        <w:adjustRightInd w:val="0"/>
        <w:spacing w:after="0" w:line="240" w:lineRule="auto"/>
        <w:rPr>
          <w:rFonts w:ascii="Arial" w:hAnsi="Arial" w:cs="Arial"/>
        </w:rPr>
      </w:pPr>
    </w:p>
    <w:p w14:paraId="6C8700CE" w14:textId="3108FF8B" w:rsidR="00367A9A" w:rsidRPr="008238DD" w:rsidRDefault="00F6381B" w:rsidP="00367A9A">
      <w:pPr>
        <w:autoSpaceDE w:val="0"/>
        <w:autoSpaceDN w:val="0"/>
        <w:adjustRightInd w:val="0"/>
        <w:spacing w:after="0" w:line="240" w:lineRule="auto"/>
        <w:rPr>
          <w:rFonts w:ascii="Arial" w:hAnsi="Arial" w:cs="Arial"/>
        </w:rPr>
      </w:pPr>
      <w:r w:rsidRPr="008238DD">
        <w:rPr>
          <w:rFonts w:ascii="Arial" w:hAnsi="Arial" w:cs="Arial"/>
        </w:rPr>
        <w:t xml:space="preserve">When children are moving through Phase 6 into the Y2 spelling rules the class teachers plan, develop and deliver lessons from </w:t>
      </w:r>
      <w:r w:rsidR="00075202" w:rsidRPr="008238DD">
        <w:rPr>
          <w:rFonts w:ascii="Arial" w:hAnsi="Arial" w:cs="Arial"/>
        </w:rPr>
        <w:t>Spelling Shed</w:t>
      </w:r>
      <w:r w:rsidRPr="008238DD">
        <w:rPr>
          <w:rFonts w:ascii="Arial" w:hAnsi="Arial" w:cs="Arial"/>
        </w:rPr>
        <w:t>.</w:t>
      </w:r>
      <w:r w:rsidR="00075202" w:rsidRPr="008238DD">
        <w:rPr>
          <w:rFonts w:ascii="Arial" w:hAnsi="Arial" w:cs="Arial"/>
        </w:rPr>
        <w:t xml:space="preserve"> This scheme is successfully delivering the spelling rules Y2 and KS2 children require; alongside, revisiting the phonemes</w:t>
      </w:r>
      <w:r w:rsidR="004F08FA" w:rsidRPr="008238DD">
        <w:rPr>
          <w:rFonts w:ascii="Arial" w:hAnsi="Arial" w:cs="Arial"/>
        </w:rPr>
        <w:t xml:space="preserve"> from phase 5 and 6.</w:t>
      </w:r>
      <w:r w:rsidR="00075202" w:rsidRPr="008238DD">
        <w:rPr>
          <w:rFonts w:ascii="Arial" w:hAnsi="Arial" w:cs="Arial"/>
        </w:rPr>
        <w:t xml:space="preserve"> This enables the staff to address gaps in the children’s lea</w:t>
      </w:r>
      <w:r w:rsidR="004F08FA" w:rsidRPr="008238DD">
        <w:rPr>
          <w:rFonts w:ascii="Arial" w:hAnsi="Arial" w:cs="Arial"/>
        </w:rPr>
        <w:t>rning</w:t>
      </w:r>
      <w:r w:rsidR="00075202" w:rsidRPr="008238DD">
        <w:rPr>
          <w:rFonts w:ascii="Arial" w:hAnsi="Arial" w:cs="Arial"/>
        </w:rPr>
        <w:t xml:space="preserve"> on arrival at Stepping Stones.</w:t>
      </w:r>
      <w:r w:rsidRPr="008238DD">
        <w:rPr>
          <w:rFonts w:ascii="Arial" w:hAnsi="Arial" w:cs="Arial"/>
        </w:rPr>
        <w:t xml:space="preserve"> </w:t>
      </w:r>
    </w:p>
    <w:p w14:paraId="16BCE2E7" w14:textId="22D85B27" w:rsidR="005B210E" w:rsidRPr="008238DD" w:rsidRDefault="006C2AB9" w:rsidP="00367A9A">
      <w:pPr>
        <w:autoSpaceDE w:val="0"/>
        <w:autoSpaceDN w:val="0"/>
        <w:adjustRightInd w:val="0"/>
        <w:spacing w:after="0" w:line="240" w:lineRule="auto"/>
        <w:rPr>
          <w:rFonts w:ascii="Arial" w:hAnsi="Arial" w:cs="Arial"/>
        </w:rPr>
      </w:pPr>
      <w:r w:rsidRPr="008238DD">
        <w:rPr>
          <w:rFonts w:ascii="Arial" w:hAnsi="Arial" w:cs="Arial"/>
        </w:rPr>
        <w:t xml:space="preserve"> </w:t>
      </w:r>
    </w:p>
    <w:p w14:paraId="6D6E285E" w14:textId="2E759366" w:rsidR="005B210E" w:rsidRPr="008238DD" w:rsidRDefault="005B210E" w:rsidP="00367A9A">
      <w:pPr>
        <w:autoSpaceDE w:val="0"/>
        <w:autoSpaceDN w:val="0"/>
        <w:adjustRightInd w:val="0"/>
        <w:spacing w:after="0" w:line="240" w:lineRule="auto"/>
        <w:rPr>
          <w:rFonts w:ascii="Arial" w:hAnsi="Arial" w:cs="Arial"/>
        </w:rPr>
      </w:pPr>
      <w:r w:rsidRPr="008238DD">
        <w:rPr>
          <w:rFonts w:ascii="Arial" w:hAnsi="Arial" w:cs="Arial"/>
        </w:rPr>
        <w:t>Even within each group differentiation is required in order to ensure all children make appropriate progress. This may be the teacher adapting the materials, presenting them in a multi</w:t>
      </w:r>
      <w:r w:rsidR="004F08FA" w:rsidRPr="008238DD">
        <w:rPr>
          <w:rFonts w:ascii="Arial" w:hAnsi="Arial" w:cs="Arial"/>
        </w:rPr>
        <w:t>-</w:t>
      </w:r>
      <w:r w:rsidRPr="008238DD">
        <w:rPr>
          <w:rFonts w:ascii="Arial" w:hAnsi="Arial" w:cs="Arial"/>
        </w:rPr>
        <w:t xml:space="preserve">sensory manner or focusing on key elements for specific children who may need over learning and different approaches. </w:t>
      </w:r>
    </w:p>
    <w:p w14:paraId="6C8700D1" w14:textId="37857B28" w:rsidR="006C4090" w:rsidRDefault="006C4090" w:rsidP="006C2AB9">
      <w:pPr>
        <w:autoSpaceDE w:val="0"/>
        <w:autoSpaceDN w:val="0"/>
        <w:adjustRightInd w:val="0"/>
        <w:spacing w:after="0" w:line="240" w:lineRule="auto"/>
        <w:rPr>
          <w:rFonts w:ascii="Arial" w:hAnsi="Arial" w:cs="Arial"/>
          <w:b/>
          <w:bCs/>
          <w:sz w:val="23"/>
          <w:szCs w:val="23"/>
        </w:rPr>
      </w:pPr>
    </w:p>
    <w:p w14:paraId="1F960E92" w14:textId="30244D3F" w:rsidR="0061467C" w:rsidRPr="00255C2E" w:rsidRDefault="003C4922" w:rsidP="0061467C">
      <w:pPr>
        <w:shd w:val="clear" w:color="auto" w:fill="00B0F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Interventions and Catch Up </w:t>
      </w:r>
    </w:p>
    <w:p w14:paraId="16D28FB1" w14:textId="7BB4405A" w:rsidR="0061467C" w:rsidRDefault="0061467C" w:rsidP="006C2AB9">
      <w:pPr>
        <w:autoSpaceDE w:val="0"/>
        <w:autoSpaceDN w:val="0"/>
        <w:adjustRightInd w:val="0"/>
        <w:spacing w:after="0" w:line="240" w:lineRule="auto"/>
        <w:rPr>
          <w:rFonts w:ascii="Arial" w:hAnsi="Arial" w:cs="Arial"/>
          <w:b/>
          <w:bCs/>
          <w:sz w:val="23"/>
          <w:szCs w:val="23"/>
        </w:rPr>
      </w:pPr>
    </w:p>
    <w:p w14:paraId="299D8618" w14:textId="0B540490" w:rsidR="003C4922" w:rsidRPr="008238DD" w:rsidRDefault="003C4922" w:rsidP="006C2AB9">
      <w:pPr>
        <w:autoSpaceDE w:val="0"/>
        <w:autoSpaceDN w:val="0"/>
        <w:adjustRightInd w:val="0"/>
        <w:spacing w:after="0" w:line="240" w:lineRule="auto"/>
        <w:rPr>
          <w:rFonts w:ascii="Arial" w:hAnsi="Arial" w:cs="Arial"/>
          <w:bCs/>
        </w:rPr>
      </w:pPr>
      <w:r w:rsidRPr="008238DD">
        <w:rPr>
          <w:rFonts w:ascii="Arial" w:hAnsi="Arial" w:cs="Arial"/>
          <w:bCs/>
        </w:rPr>
        <w:t>Ideally, we would hope that by st</w:t>
      </w:r>
      <w:r w:rsidR="004F08FA" w:rsidRPr="008238DD">
        <w:rPr>
          <w:rFonts w:ascii="Arial" w:hAnsi="Arial" w:cs="Arial"/>
          <w:bCs/>
        </w:rPr>
        <w:t>r</w:t>
      </w:r>
      <w:r w:rsidRPr="008238DD">
        <w:rPr>
          <w:rFonts w:ascii="Arial" w:hAnsi="Arial" w:cs="Arial"/>
          <w:bCs/>
        </w:rPr>
        <w:t>eaming the children into appropriate groups and providing a rigorous, robust high quality first teaching group</w:t>
      </w:r>
      <w:r w:rsidR="004F08FA" w:rsidRPr="008238DD">
        <w:rPr>
          <w:rFonts w:ascii="Arial" w:hAnsi="Arial" w:cs="Arial"/>
          <w:bCs/>
        </w:rPr>
        <w:t>,</w:t>
      </w:r>
      <w:r w:rsidRPr="008238DD">
        <w:rPr>
          <w:rFonts w:ascii="Arial" w:hAnsi="Arial" w:cs="Arial"/>
          <w:bCs/>
        </w:rPr>
        <w:t xml:space="preserve"> children would make good progress and catch up. However, there are times where children may require more consolidation, additional guidance and a higher level of support. </w:t>
      </w:r>
    </w:p>
    <w:p w14:paraId="2F465298" w14:textId="36BADA55" w:rsidR="003C4922" w:rsidRPr="008238DD" w:rsidRDefault="003C4922" w:rsidP="006C2AB9">
      <w:pPr>
        <w:autoSpaceDE w:val="0"/>
        <w:autoSpaceDN w:val="0"/>
        <w:adjustRightInd w:val="0"/>
        <w:spacing w:after="0" w:line="240" w:lineRule="auto"/>
        <w:rPr>
          <w:rFonts w:ascii="Arial" w:hAnsi="Arial" w:cs="Arial"/>
          <w:bCs/>
        </w:rPr>
      </w:pPr>
      <w:r w:rsidRPr="008238DD">
        <w:rPr>
          <w:rFonts w:ascii="Arial" w:hAnsi="Arial" w:cs="Arial"/>
          <w:bCs/>
        </w:rPr>
        <w:t xml:space="preserve">These children are identified through regular assessment opportunities. </w:t>
      </w:r>
    </w:p>
    <w:p w14:paraId="3956C918" w14:textId="272B8460" w:rsidR="003C4922" w:rsidRPr="008238DD" w:rsidRDefault="003C4922" w:rsidP="006C2AB9">
      <w:pPr>
        <w:autoSpaceDE w:val="0"/>
        <w:autoSpaceDN w:val="0"/>
        <w:adjustRightInd w:val="0"/>
        <w:spacing w:after="0" w:line="240" w:lineRule="auto"/>
        <w:rPr>
          <w:rFonts w:ascii="Arial" w:hAnsi="Arial" w:cs="Arial"/>
          <w:bCs/>
        </w:rPr>
      </w:pPr>
    </w:p>
    <w:p w14:paraId="2E80A05D" w14:textId="09F93C3A" w:rsidR="003C4922" w:rsidRPr="008238DD" w:rsidRDefault="003C4922" w:rsidP="006C2AB9">
      <w:pPr>
        <w:autoSpaceDE w:val="0"/>
        <w:autoSpaceDN w:val="0"/>
        <w:adjustRightInd w:val="0"/>
        <w:spacing w:after="0" w:line="240" w:lineRule="auto"/>
        <w:rPr>
          <w:rFonts w:ascii="Arial" w:hAnsi="Arial" w:cs="Arial"/>
          <w:bCs/>
        </w:rPr>
      </w:pPr>
      <w:r w:rsidRPr="008238DD">
        <w:rPr>
          <w:rFonts w:ascii="Arial" w:hAnsi="Arial" w:cs="Arial"/>
          <w:bCs/>
        </w:rPr>
        <w:t xml:space="preserve">We also use the following programmes to support catch up and in order to secure progress. </w:t>
      </w:r>
    </w:p>
    <w:p w14:paraId="73C4E17E" w14:textId="72E48BDA" w:rsidR="003C4922" w:rsidRPr="008238DD" w:rsidRDefault="003C4922" w:rsidP="004F08FA">
      <w:pPr>
        <w:autoSpaceDE w:val="0"/>
        <w:autoSpaceDN w:val="0"/>
        <w:adjustRightInd w:val="0"/>
        <w:spacing w:after="0" w:line="240" w:lineRule="auto"/>
        <w:rPr>
          <w:rFonts w:ascii="Arial" w:hAnsi="Arial" w:cs="Arial"/>
          <w:bCs/>
        </w:rPr>
      </w:pPr>
    </w:p>
    <w:p w14:paraId="19D72FC1" w14:textId="441B0608" w:rsidR="003C4922" w:rsidRPr="008238DD" w:rsidRDefault="003C4922" w:rsidP="003C4922">
      <w:pPr>
        <w:pStyle w:val="ListParagraph"/>
        <w:numPr>
          <w:ilvl w:val="0"/>
          <w:numId w:val="4"/>
        </w:numPr>
        <w:autoSpaceDE w:val="0"/>
        <w:autoSpaceDN w:val="0"/>
        <w:adjustRightInd w:val="0"/>
        <w:spacing w:after="0" w:line="240" w:lineRule="auto"/>
        <w:rPr>
          <w:rFonts w:ascii="Arial" w:hAnsi="Arial" w:cs="Arial"/>
          <w:bCs/>
        </w:rPr>
      </w:pPr>
      <w:r w:rsidRPr="008238DD">
        <w:rPr>
          <w:rFonts w:ascii="Arial" w:hAnsi="Arial" w:cs="Arial"/>
          <w:bCs/>
        </w:rPr>
        <w:t xml:space="preserve">Success for All Lightning Squad </w:t>
      </w:r>
    </w:p>
    <w:p w14:paraId="5DE98413" w14:textId="75C0BF68" w:rsidR="003C4922" w:rsidRPr="008238DD" w:rsidRDefault="003C4922" w:rsidP="003C4922">
      <w:pPr>
        <w:pStyle w:val="ListParagraph"/>
        <w:numPr>
          <w:ilvl w:val="0"/>
          <w:numId w:val="4"/>
        </w:numPr>
        <w:autoSpaceDE w:val="0"/>
        <w:autoSpaceDN w:val="0"/>
        <w:adjustRightInd w:val="0"/>
        <w:spacing w:after="0" w:line="240" w:lineRule="auto"/>
        <w:rPr>
          <w:rFonts w:ascii="Arial" w:hAnsi="Arial" w:cs="Arial"/>
          <w:bCs/>
        </w:rPr>
      </w:pPr>
      <w:r w:rsidRPr="008238DD">
        <w:rPr>
          <w:rFonts w:ascii="Arial" w:hAnsi="Arial" w:cs="Arial"/>
          <w:bCs/>
        </w:rPr>
        <w:t>1:1 direct teaching</w:t>
      </w:r>
    </w:p>
    <w:p w14:paraId="570C6494" w14:textId="608BF1E5" w:rsidR="001A1CBF" w:rsidRPr="008E6746" w:rsidRDefault="004F08FA" w:rsidP="006C2AB9">
      <w:pPr>
        <w:pStyle w:val="ListParagraph"/>
        <w:numPr>
          <w:ilvl w:val="0"/>
          <w:numId w:val="4"/>
        </w:numPr>
        <w:autoSpaceDE w:val="0"/>
        <w:autoSpaceDN w:val="0"/>
        <w:adjustRightInd w:val="0"/>
        <w:spacing w:after="0" w:line="240" w:lineRule="auto"/>
        <w:rPr>
          <w:rFonts w:ascii="Arial" w:hAnsi="Arial" w:cs="Arial"/>
          <w:bCs/>
        </w:rPr>
      </w:pPr>
      <w:proofErr w:type="spellStart"/>
      <w:r w:rsidRPr="008238DD">
        <w:rPr>
          <w:rFonts w:ascii="Arial" w:hAnsi="Arial" w:cs="Arial"/>
          <w:bCs/>
        </w:rPr>
        <w:t>SfA</w:t>
      </w:r>
      <w:proofErr w:type="spellEnd"/>
      <w:r w:rsidRPr="008238DD">
        <w:rPr>
          <w:rFonts w:ascii="Arial" w:hAnsi="Arial" w:cs="Arial"/>
          <w:bCs/>
        </w:rPr>
        <w:t xml:space="preserve"> Class catch-up programme –</w:t>
      </w:r>
      <w:r w:rsidR="00F719DE">
        <w:rPr>
          <w:rFonts w:ascii="Arial" w:hAnsi="Arial" w:cs="Arial"/>
          <w:bCs/>
        </w:rPr>
        <w:t xml:space="preserve"> </w:t>
      </w:r>
      <w:r w:rsidRPr="008238DD">
        <w:rPr>
          <w:rFonts w:ascii="Arial" w:hAnsi="Arial" w:cs="Arial"/>
          <w:bCs/>
        </w:rPr>
        <w:t>This can also be used for individuals within our setting.</w:t>
      </w:r>
    </w:p>
    <w:p w14:paraId="6C8700D2" w14:textId="77777777" w:rsidR="00200C67" w:rsidRPr="00255C2E" w:rsidRDefault="00200C67" w:rsidP="006C2AB9">
      <w:pPr>
        <w:autoSpaceDE w:val="0"/>
        <w:autoSpaceDN w:val="0"/>
        <w:adjustRightInd w:val="0"/>
        <w:spacing w:after="0" w:line="240" w:lineRule="auto"/>
        <w:rPr>
          <w:rFonts w:ascii="Arial" w:hAnsi="Arial" w:cs="Arial"/>
          <w:b/>
          <w:bCs/>
          <w:sz w:val="23"/>
          <w:szCs w:val="23"/>
        </w:rPr>
      </w:pPr>
    </w:p>
    <w:p w14:paraId="6C8700D3" w14:textId="77777777" w:rsidR="006C2AB9" w:rsidRPr="00255C2E" w:rsidRDefault="006C2AB9" w:rsidP="006C4090">
      <w:pPr>
        <w:shd w:val="clear" w:color="auto" w:fill="00B0F0"/>
        <w:autoSpaceDE w:val="0"/>
        <w:autoSpaceDN w:val="0"/>
        <w:adjustRightInd w:val="0"/>
        <w:spacing w:after="0" w:line="240" w:lineRule="auto"/>
        <w:rPr>
          <w:rFonts w:ascii="Arial" w:hAnsi="Arial" w:cs="Arial"/>
          <w:b/>
          <w:bCs/>
          <w:sz w:val="23"/>
          <w:szCs w:val="23"/>
        </w:rPr>
      </w:pPr>
      <w:r w:rsidRPr="00255C2E">
        <w:rPr>
          <w:rFonts w:ascii="Arial" w:hAnsi="Arial" w:cs="Arial"/>
          <w:b/>
          <w:bCs/>
          <w:sz w:val="23"/>
          <w:szCs w:val="23"/>
        </w:rPr>
        <w:t>Cross Curricular Links</w:t>
      </w:r>
    </w:p>
    <w:p w14:paraId="6C8700D4" w14:textId="77777777" w:rsidR="00200C67" w:rsidRPr="00255C2E" w:rsidRDefault="00200C67" w:rsidP="006C2AB9">
      <w:pPr>
        <w:autoSpaceDE w:val="0"/>
        <w:autoSpaceDN w:val="0"/>
        <w:adjustRightInd w:val="0"/>
        <w:spacing w:after="0" w:line="240" w:lineRule="auto"/>
        <w:rPr>
          <w:rFonts w:ascii="Arial" w:hAnsi="Arial" w:cs="Arial"/>
          <w:sz w:val="23"/>
          <w:szCs w:val="23"/>
        </w:rPr>
      </w:pPr>
    </w:p>
    <w:p w14:paraId="6C8700D5" w14:textId="78D217E4" w:rsidR="006C2AB9" w:rsidRDefault="006C2AB9" w:rsidP="006C2AB9">
      <w:pPr>
        <w:autoSpaceDE w:val="0"/>
        <w:autoSpaceDN w:val="0"/>
        <w:adjustRightInd w:val="0"/>
        <w:spacing w:after="0" w:line="240" w:lineRule="auto"/>
        <w:rPr>
          <w:rFonts w:ascii="Arial" w:hAnsi="Arial" w:cs="Arial"/>
        </w:rPr>
      </w:pPr>
      <w:r w:rsidRPr="008238DD">
        <w:rPr>
          <w:rFonts w:ascii="Arial" w:hAnsi="Arial" w:cs="Arial"/>
        </w:rPr>
        <w:t xml:space="preserve">In the school we recognise the impact good phonics teaching can have on </w:t>
      </w:r>
      <w:r w:rsidR="00A2188E" w:rsidRPr="008238DD">
        <w:rPr>
          <w:rFonts w:ascii="Arial" w:hAnsi="Arial" w:cs="Arial"/>
        </w:rPr>
        <w:t>pupils</w:t>
      </w:r>
      <w:r w:rsidR="00921676" w:rsidRPr="008238DD">
        <w:rPr>
          <w:rFonts w:ascii="Arial" w:hAnsi="Arial" w:cs="Arial"/>
        </w:rPr>
        <w:t xml:space="preserve"> </w:t>
      </w:r>
      <w:r w:rsidRPr="008238DD">
        <w:rPr>
          <w:rFonts w:ascii="Arial" w:hAnsi="Arial" w:cs="Arial"/>
        </w:rPr>
        <w:t xml:space="preserve">learning to read and write, but we see it as part of a rich literacy curriculum. </w:t>
      </w:r>
      <w:r w:rsidR="00A2188E" w:rsidRPr="008238DD">
        <w:rPr>
          <w:rFonts w:ascii="Arial" w:hAnsi="Arial" w:cs="Arial"/>
        </w:rPr>
        <w:t>Pupils</w:t>
      </w:r>
      <w:r w:rsidRPr="008238DD">
        <w:rPr>
          <w:rFonts w:ascii="Arial" w:hAnsi="Arial" w:cs="Arial"/>
        </w:rPr>
        <w:t xml:space="preserve"> are</w:t>
      </w:r>
      <w:r w:rsidR="00921676" w:rsidRPr="008238DD">
        <w:rPr>
          <w:rFonts w:ascii="Arial" w:hAnsi="Arial" w:cs="Arial"/>
        </w:rPr>
        <w:t xml:space="preserve"> </w:t>
      </w:r>
      <w:r w:rsidRPr="008238DD">
        <w:rPr>
          <w:rFonts w:ascii="Arial" w:hAnsi="Arial" w:cs="Arial"/>
        </w:rPr>
        <w:t>exposed to a wide variety of books and texts to encourage their love of reading. During</w:t>
      </w:r>
      <w:r w:rsidR="00921676" w:rsidRPr="008238DD">
        <w:rPr>
          <w:rFonts w:ascii="Arial" w:hAnsi="Arial" w:cs="Arial"/>
        </w:rPr>
        <w:t xml:space="preserve"> </w:t>
      </w:r>
      <w:r w:rsidRPr="008238DD">
        <w:rPr>
          <w:rFonts w:ascii="Arial" w:hAnsi="Arial" w:cs="Arial"/>
        </w:rPr>
        <w:t xml:space="preserve">literacy sessions we encourage </w:t>
      </w:r>
      <w:r w:rsidR="00A2188E" w:rsidRPr="008238DD">
        <w:rPr>
          <w:rFonts w:ascii="Arial" w:hAnsi="Arial" w:cs="Arial"/>
        </w:rPr>
        <w:t>pupils</w:t>
      </w:r>
      <w:r w:rsidRPr="008238DD">
        <w:rPr>
          <w:rFonts w:ascii="Arial" w:hAnsi="Arial" w:cs="Arial"/>
        </w:rPr>
        <w:t xml:space="preserve"> to apply their phonic knowledge to read and</w:t>
      </w:r>
      <w:r w:rsidR="00921676" w:rsidRPr="008238DD">
        <w:rPr>
          <w:rFonts w:ascii="Arial" w:hAnsi="Arial" w:cs="Arial"/>
        </w:rPr>
        <w:t xml:space="preserve"> write. YR </w:t>
      </w:r>
      <w:r w:rsidR="00A2188E" w:rsidRPr="008238DD">
        <w:rPr>
          <w:rFonts w:ascii="Arial" w:hAnsi="Arial" w:cs="Arial"/>
        </w:rPr>
        <w:t>pupils</w:t>
      </w:r>
      <w:r w:rsidR="004F08FA" w:rsidRPr="008238DD">
        <w:rPr>
          <w:rFonts w:ascii="Arial" w:hAnsi="Arial" w:cs="Arial"/>
        </w:rPr>
        <w:t>/ pupils within KS1 working within YR</w:t>
      </w:r>
      <w:r w:rsidR="00C84D93" w:rsidRPr="008238DD">
        <w:rPr>
          <w:rFonts w:ascii="Arial" w:hAnsi="Arial" w:cs="Arial"/>
        </w:rPr>
        <w:t xml:space="preserve"> are given</w:t>
      </w:r>
      <w:r w:rsidRPr="008238DD">
        <w:rPr>
          <w:rFonts w:ascii="Arial" w:hAnsi="Arial" w:cs="Arial"/>
        </w:rPr>
        <w:t xml:space="preserve"> the opportunity to develop their mark making</w:t>
      </w:r>
      <w:r w:rsidR="00921676" w:rsidRPr="008238DD">
        <w:rPr>
          <w:rFonts w:ascii="Arial" w:hAnsi="Arial" w:cs="Arial"/>
        </w:rPr>
        <w:t xml:space="preserve"> </w:t>
      </w:r>
      <w:r w:rsidRPr="008238DD">
        <w:rPr>
          <w:rFonts w:ascii="Arial" w:hAnsi="Arial" w:cs="Arial"/>
        </w:rPr>
        <w:t>into early writing through setting exciting contexts for writing for a purpose using their</w:t>
      </w:r>
      <w:r w:rsidR="00921676" w:rsidRPr="008238DD">
        <w:rPr>
          <w:rFonts w:ascii="Arial" w:hAnsi="Arial" w:cs="Arial"/>
        </w:rPr>
        <w:t xml:space="preserve"> </w:t>
      </w:r>
      <w:r w:rsidRPr="008238DD">
        <w:rPr>
          <w:rFonts w:ascii="Arial" w:hAnsi="Arial" w:cs="Arial"/>
        </w:rPr>
        <w:t>phonic knowledge.</w:t>
      </w:r>
    </w:p>
    <w:p w14:paraId="2EEB7134" w14:textId="77777777" w:rsidR="00116E0F" w:rsidRPr="008238DD" w:rsidRDefault="00116E0F" w:rsidP="006C2AB9">
      <w:pPr>
        <w:autoSpaceDE w:val="0"/>
        <w:autoSpaceDN w:val="0"/>
        <w:adjustRightInd w:val="0"/>
        <w:spacing w:after="0" w:line="240" w:lineRule="auto"/>
        <w:rPr>
          <w:rFonts w:ascii="Arial" w:hAnsi="Arial" w:cs="Arial"/>
        </w:rPr>
      </w:pPr>
    </w:p>
    <w:p w14:paraId="6C8700D7" w14:textId="77777777" w:rsidR="006C4090" w:rsidRPr="00255C2E" w:rsidRDefault="006C4090" w:rsidP="006C2AB9">
      <w:pPr>
        <w:autoSpaceDE w:val="0"/>
        <w:autoSpaceDN w:val="0"/>
        <w:adjustRightInd w:val="0"/>
        <w:spacing w:after="0" w:line="240" w:lineRule="auto"/>
        <w:rPr>
          <w:rFonts w:ascii="Arial" w:hAnsi="Arial" w:cs="Arial"/>
          <w:b/>
          <w:bCs/>
          <w:sz w:val="23"/>
          <w:szCs w:val="23"/>
        </w:rPr>
      </w:pPr>
    </w:p>
    <w:p w14:paraId="6C8700D8" w14:textId="77777777" w:rsidR="006C2AB9" w:rsidRPr="00255C2E" w:rsidRDefault="006C2AB9" w:rsidP="006C4090">
      <w:pPr>
        <w:shd w:val="clear" w:color="auto" w:fill="00B0F0"/>
        <w:autoSpaceDE w:val="0"/>
        <w:autoSpaceDN w:val="0"/>
        <w:adjustRightInd w:val="0"/>
        <w:spacing w:after="0" w:line="240" w:lineRule="auto"/>
        <w:rPr>
          <w:rFonts w:ascii="Arial" w:hAnsi="Arial" w:cs="Arial"/>
          <w:b/>
          <w:bCs/>
          <w:sz w:val="23"/>
          <w:szCs w:val="23"/>
        </w:rPr>
      </w:pPr>
      <w:r w:rsidRPr="00255C2E">
        <w:rPr>
          <w:rFonts w:ascii="Arial" w:hAnsi="Arial" w:cs="Arial"/>
          <w:b/>
          <w:bCs/>
          <w:sz w:val="23"/>
          <w:szCs w:val="23"/>
        </w:rPr>
        <w:t>Equal opportunities</w:t>
      </w:r>
    </w:p>
    <w:p w14:paraId="6C8700D9" w14:textId="77777777" w:rsidR="00200C67" w:rsidRPr="00255C2E" w:rsidRDefault="00200C67" w:rsidP="00C84D93">
      <w:pPr>
        <w:autoSpaceDE w:val="0"/>
        <w:autoSpaceDN w:val="0"/>
        <w:adjustRightInd w:val="0"/>
        <w:spacing w:after="0" w:line="240" w:lineRule="auto"/>
        <w:rPr>
          <w:rFonts w:ascii="Arial" w:hAnsi="Arial" w:cs="Arial"/>
          <w:sz w:val="23"/>
          <w:szCs w:val="23"/>
        </w:rPr>
      </w:pPr>
    </w:p>
    <w:p w14:paraId="6C8700DA" w14:textId="6F464C98" w:rsidR="006C2AB9" w:rsidRPr="008238DD" w:rsidRDefault="006C2AB9" w:rsidP="006C2AB9">
      <w:pPr>
        <w:autoSpaceDE w:val="0"/>
        <w:autoSpaceDN w:val="0"/>
        <w:adjustRightInd w:val="0"/>
        <w:spacing w:after="0" w:line="240" w:lineRule="auto"/>
        <w:rPr>
          <w:rFonts w:ascii="Arial" w:hAnsi="Arial" w:cs="Arial"/>
        </w:rPr>
      </w:pPr>
      <w:r w:rsidRPr="008238DD">
        <w:rPr>
          <w:rFonts w:ascii="Arial" w:hAnsi="Arial" w:cs="Arial"/>
        </w:rPr>
        <w:t xml:space="preserve">All </w:t>
      </w:r>
      <w:r w:rsidR="00A2188E" w:rsidRPr="008238DD">
        <w:rPr>
          <w:rFonts w:ascii="Arial" w:hAnsi="Arial" w:cs="Arial"/>
        </w:rPr>
        <w:t>pupils</w:t>
      </w:r>
      <w:r w:rsidRPr="008238DD">
        <w:rPr>
          <w:rFonts w:ascii="Arial" w:hAnsi="Arial" w:cs="Arial"/>
        </w:rPr>
        <w:t xml:space="preserve"> are given equal access to the phonics curriculum. </w:t>
      </w:r>
      <w:r w:rsidR="00C84D93" w:rsidRPr="008238DD">
        <w:rPr>
          <w:rFonts w:ascii="Arial" w:hAnsi="Arial" w:cs="Arial"/>
        </w:rPr>
        <w:t xml:space="preserve">Due to the need to continue to address </w:t>
      </w:r>
      <w:r w:rsidR="00A2188E" w:rsidRPr="008238DD">
        <w:rPr>
          <w:rFonts w:ascii="Arial" w:hAnsi="Arial" w:cs="Arial"/>
        </w:rPr>
        <w:t>pupils</w:t>
      </w:r>
      <w:r w:rsidR="00C84D93" w:rsidRPr="008238DD">
        <w:rPr>
          <w:rFonts w:ascii="Arial" w:hAnsi="Arial" w:cs="Arial"/>
        </w:rPr>
        <w:t xml:space="preserve"> arriving at Stepping Stones </w:t>
      </w:r>
      <w:r w:rsidR="00367A9A" w:rsidRPr="008238DD">
        <w:rPr>
          <w:rFonts w:ascii="Arial" w:hAnsi="Arial" w:cs="Arial"/>
        </w:rPr>
        <w:t xml:space="preserve">who are </w:t>
      </w:r>
      <w:r w:rsidR="00C84D93" w:rsidRPr="008238DD">
        <w:rPr>
          <w:rFonts w:ascii="Arial" w:hAnsi="Arial" w:cs="Arial"/>
        </w:rPr>
        <w:t>significantly below ARE’s, it is paramount that the phonics curriculum is taught using a wide range of resources and approaches</w:t>
      </w:r>
      <w:r w:rsidR="00DC4A24" w:rsidRPr="008238DD">
        <w:rPr>
          <w:rFonts w:ascii="Arial" w:hAnsi="Arial" w:cs="Arial"/>
        </w:rPr>
        <w:t xml:space="preserve"> which remain consistent with Success for All, </w:t>
      </w:r>
      <w:r w:rsidR="00C84D93" w:rsidRPr="008238DD">
        <w:rPr>
          <w:rFonts w:ascii="Arial" w:hAnsi="Arial" w:cs="Arial"/>
        </w:rPr>
        <w:t>to ensure all pupils access the lessons and make accelerated progress</w:t>
      </w:r>
      <w:r w:rsidR="00DC4A24" w:rsidRPr="008238DD">
        <w:rPr>
          <w:rFonts w:ascii="Arial" w:hAnsi="Arial" w:cs="Arial"/>
        </w:rPr>
        <w:t xml:space="preserve">. </w:t>
      </w:r>
    </w:p>
    <w:p w14:paraId="6C8700DC" w14:textId="77777777" w:rsidR="006C4090" w:rsidRPr="00255C2E" w:rsidRDefault="006C4090" w:rsidP="006C2AB9">
      <w:pPr>
        <w:autoSpaceDE w:val="0"/>
        <w:autoSpaceDN w:val="0"/>
        <w:adjustRightInd w:val="0"/>
        <w:spacing w:after="0" w:line="240" w:lineRule="auto"/>
        <w:rPr>
          <w:rFonts w:ascii="Arial" w:hAnsi="Arial" w:cs="Arial"/>
          <w:b/>
          <w:bCs/>
          <w:sz w:val="23"/>
          <w:szCs w:val="23"/>
        </w:rPr>
      </w:pPr>
    </w:p>
    <w:p w14:paraId="6C8700DD" w14:textId="7741DF19" w:rsidR="006C2AB9" w:rsidRPr="00255C2E" w:rsidRDefault="007A3C4F" w:rsidP="006C4090">
      <w:pPr>
        <w:shd w:val="clear" w:color="auto" w:fill="00B0F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Additional Supportive </w:t>
      </w:r>
      <w:r w:rsidR="006C2AB9" w:rsidRPr="00255C2E">
        <w:rPr>
          <w:rFonts w:ascii="Arial" w:hAnsi="Arial" w:cs="Arial"/>
          <w:b/>
          <w:bCs/>
          <w:sz w:val="23"/>
          <w:szCs w:val="23"/>
        </w:rPr>
        <w:t>Assessment</w:t>
      </w:r>
    </w:p>
    <w:p w14:paraId="6C8700DE" w14:textId="77777777" w:rsidR="00200C67" w:rsidRPr="00255C2E" w:rsidRDefault="00200C67" w:rsidP="006C2AB9">
      <w:pPr>
        <w:autoSpaceDE w:val="0"/>
        <w:autoSpaceDN w:val="0"/>
        <w:adjustRightInd w:val="0"/>
        <w:spacing w:after="0" w:line="240" w:lineRule="auto"/>
        <w:rPr>
          <w:rFonts w:ascii="Arial" w:hAnsi="Arial" w:cs="Arial"/>
          <w:sz w:val="23"/>
          <w:szCs w:val="23"/>
        </w:rPr>
      </w:pPr>
    </w:p>
    <w:p w14:paraId="6C8700DF" w14:textId="2D389D02" w:rsidR="006C2AB9" w:rsidRPr="004E1756" w:rsidRDefault="006C2AB9" w:rsidP="006C2AB9">
      <w:pPr>
        <w:autoSpaceDE w:val="0"/>
        <w:autoSpaceDN w:val="0"/>
        <w:adjustRightInd w:val="0"/>
        <w:spacing w:after="0" w:line="240" w:lineRule="auto"/>
        <w:rPr>
          <w:rFonts w:ascii="Arial" w:hAnsi="Arial" w:cs="Arial"/>
        </w:rPr>
      </w:pPr>
      <w:r w:rsidRPr="008238DD">
        <w:rPr>
          <w:rFonts w:ascii="Arial" w:hAnsi="Arial" w:cs="Arial"/>
        </w:rPr>
        <w:t xml:space="preserve">Assessment is </w:t>
      </w:r>
      <w:r w:rsidRPr="004E1756">
        <w:rPr>
          <w:rFonts w:ascii="Arial" w:hAnsi="Arial" w:cs="Arial"/>
        </w:rPr>
        <w:t>carried out</w:t>
      </w:r>
      <w:r w:rsidR="00816E3E" w:rsidRPr="004E1756">
        <w:rPr>
          <w:rFonts w:ascii="Arial" w:hAnsi="Arial" w:cs="Arial"/>
        </w:rPr>
        <w:t xml:space="preserve"> t</w:t>
      </w:r>
      <w:r w:rsidR="00367A9A" w:rsidRPr="004E1756">
        <w:rPr>
          <w:rFonts w:ascii="Arial" w:hAnsi="Arial" w:cs="Arial"/>
        </w:rPr>
        <w:t>ermly and on Entry</w:t>
      </w:r>
      <w:r w:rsidR="00816E3E" w:rsidRPr="004E1756">
        <w:rPr>
          <w:rFonts w:ascii="Arial" w:hAnsi="Arial" w:cs="Arial"/>
        </w:rPr>
        <w:t xml:space="preserve"> and Exit</w:t>
      </w:r>
      <w:r w:rsidR="00367A9A" w:rsidRPr="004E1756">
        <w:rPr>
          <w:rFonts w:ascii="Arial" w:hAnsi="Arial" w:cs="Arial"/>
        </w:rPr>
        <w:t xml:space="preserve"> to Stepping Stones </w:t>
      </w:r>
      <w:r w:rsidRPr="004E1756">
        <w:rPr>
          <w:rFonts w:ascii="Arial" w:hAnsi="Arial" w:cs="Arial"/>
        </w:rPr>
        <w:t xml:space="preserve">to assess the </w:t>
      </w:r>
      <w:r w:rsidR="00A2188E" w:rsidRPr="004E1756">
        <w:rPr>
          <w:rFonts w:ascii="Arial" w:hAnsi="Arial" w:cs="Arial"/>
        </w:rPr>
        <w:t>pupils</w:t>
      </w:r>
      <w:r w:rsidRPr="004E1756">
        <w:rPr>
          <w:rFonts w:ascii="Arial" w:hAnsi="Arial" w:cs="Arial"/>
        </w:rPr>
        <w:t>’</w:t>
      </w:r>
      <w:r w:rsidR="00367A9A" w:rsidRPr="004E1756">
        <w:rPr>
          <w:rFonts w:ascii="Arial" w:hAnsi="Arial" w:cs="Arial"/>
        </w:rPr>
        <w:t xml:space="preserve"> </w:t>
      </w:r>
      <w:r w:rsidRPr="004E1756">
        <w:rPr>
          <w:rFonts w:ascii="Arial" w:hAnsi="Arial" w:cs="Arial"/>
        </w:rPr>
        <w:t>knowledge and to determine appropriate groupings</w:t>
      </w:r>
      <w:r w:rsidR="00367A9A" w:rsidRPr="004E1756">
        <w:rPr>
          <w:rFonts w:ascii="Arial" w:hAnsi="Arial" w:cs="Arial"/>
        </w:rPr>
        <w:t xml:space="preserve"> within each class</w:t>
      </w:r>
      <w:r w:rsidRPr="004E1756">
        <w:rPr>
          <w:rFonts w:ascii="Arial" w:hAnsi="Arial" w:cs="Arial"/>
        </w:rPr>
        <w:t xml:space="preserve">. </w:t>
      </w:r>
    </w:p>
    <w:p w14:paraId="6C8700E0" w14:textId="66D134E8" w:rsidR="00367A9A" w:rsidRPr="008238DD" w:rsidRDefault="00367A9A" w:rsidP="006C2AB9">
      <w:pPr>
        <w:autoSpaceDE w:val="0"/>
        <w:autoSpaceDN w:val="0"/>
        <w:adjustRightInd w:val="0"/>
        <w:spacing w:after="0" w:line="240" w:lineRule="auto"/>
        <w:rPr>
          <w:rFonts w:ascii="Arial" w:hAnsi="Arial" w:cs="Arial"/>
        </w:rPr>
      </w:pPr>
      <w:r w:rsidRPr="004E1756">
        <w:rPr>
          <w:rFonts w:ascii="Arial" w:hAnsi="Arial" w:cs="Arial"/>
        </w:rPr>
        <w:t>The Spelling assessment (</w:t>
      </w:r>
      <w:proofErr w:type="spellStart"/>
      <w:r w:rsidRPr="004E1756">
        <w:rPr>
          <w:rFonts w:ascii="Arial" w:hAnsi="Arial" w:cs="Arial"/>
        </w:rPr>
        <w:t>S</w:t>
      </w:r>
      <w:r w:rsidR="004F08FA" w:rsidRPr="004E1756">
        <w:rPr>
          <w:rFonts w:ascii="Arial" w:hAnsi="Arial" w:cs="Arial"/>
        </w:rPr>
        <w:t>chonell</w:t>
      </w:r>
      <w:proofErr w:type="spellEnd"/>
      <w:r w:rsidRPr="004E1756">
        <w:rPr>
          <w:rFonts w:ascii="Arial" w:hAnsi="Arial" w:cs="Arial"/>
        </w:rPr>
        <w:t>); Reading</w:t>
      </w:r>
      <w:r w:rsidRPr="008238DD">
        <w:rPr>
          <w:rFonts w:ascii="Arial" w:hAnsi="Arial" w:cs="Arial"/>
        </w:rPr>
        <w:t xml:space="preserve"> Assessment</w:t>
      </w:r>
      <w:r w:rsidR="004F08FA" w:rsidRPr="008238DD">
        <w:rPr>
          <w:rFonts w:ascii="Arial" w:hAnsi="Arial" w:cs="Arial"/>
        </w:rPr>
        <w:t xml:space="preserve"> (Salford)</w:t>
      </w:r>
      <w:r w:rsidR="007A3C4F" w:rsidRPr="008238DD">
        <w:rPr>
          <w:rFonts w:ascii="Arial" w:hAnsi="Arial" w:cs="Arial"/>
        </w:rPr>
        <w:t>, PIVATs</w:t>
      </w:r>
      <w:r w:rsidRPr="008238DD">
        <w:rPr>
          <w:rFonts w:ascii="Arial" w:hAnsi="Arial" w:cs="Arial"/>
        </w:rPr>
        <w:t xml:space="preserve"> and</w:t>
      </w:r>
      <w:r w:rsidR="007A3C4F" w:rsidRPr="008238DD">
        <w:rPr>
          <w:rFonts w:ascii="Arial" w:hAnsi="Arial" w:cs="Arial"/>
        </w:rPr>
        <w:t>/or</w:t>
      </w:r>
      <w:r w:rsidRPr="008238DD">
        <w:rPr>
          <w:rFonts w:ascii="Arial" w:hAnsi="Arial" w:cs="Arial"/>
        </w:rPr>
        <w:t xml:space="preserve"> KLIPs statements</w:t>
      </w:r>
      <w:r w:rsidR="00D863C6" w:rsidRPr="008238DD">
        <w:rPr>
          <w:rFonts w:ascii="Arial" w:hAnsi="Arial" w:cs="Arial"/>
        </w:rPr>
        <w:t xml:space="preserve"> completed</w:t>
      </w:r>
      <w:r w:rsidRPr="008238DD">
        <w:rPr>
          <w:rFonts w:ascii="Arial" w:hAnsi="Arial" w:cs="Arial"/>
        </w:rPr>
        <w:t xml:space="preserve"> on entry/exit</w:t>
      </w:r>
      <w:r w:rsidR="00921676" w:rsidRPr="008238DD">
        <w:rPr>
          <w:rFonts w:ascii="Arial" w:hAnsi="Arial" w:cs="Arial"/>
        </w:rPr>
        <w:t xml:space="preserve"> and termly for each pupil; </w:t>
      </w:r>
      <w:r w:rsidRPr="008238DD">
        <w:rPr>
          <w:rFonts w:ascii="Arial" w:hAnsi="Arial" w:cs="Arial"/>
        </w:rPr>
        <w:t>provide</w:t>
      </w:r>
      <w:r w:rsidR="00921676" w:rsidRPr="008238DD">
        <w:rPr>
          <w:rFonts w:ascii="Arial" w:hAnsi="Arial" w:cs="Arial"/>
        </w:rPr>
        <w:t xml:space="preserve"> the teacher with</w:t>
      </w:r>
      <w:r w:rsidRPr="008238DD">
        <w:rPr>
          <w:rFonts w:ascii="Arial" w:hAnsi="Arial" w:cs="Arial"/>
        </w:rPr>
        <w:t xml:space="preserve"> information re: gaps/next steps</w:t>
      </w:r>
      <w:r w:rsidR="007A3C4F" w:rsidRPr="008238DD">
        <w:rPr>
          <w:rFonts w:ascii="Arial" w:hAnsi="Arial" w:cs="Arial"/>
        </w:rPr>
        <w:t xml:space="preserve">. </w:t>
      </w:r>
    </w:p>
    <w:p w14:paraId="6C8700E1" w14:textId="3518B493" w:rsidR="00200C67" w:rsidRPr="008238DD" w:rsidRDefault="00D863C6" w:rsidP="006C2AB9">
      <w:pPr>
        <w:autoSpaceDE w:val="0"/>
        <w:autoSpaceDN w:val="0"/>
        <w:adjustRightInd w:val="0"/>
        <w:spacing w:after="0" w:line="240" w:lineRule="auto"/>
        <w:rPr>
          <w:rFonts w:ascii="Arial" w:hAnsi="Arial" w:cs="Arial"/>
        </w:rPr>
      </w:pPr>
      <w:r w:rsidRPr="008238DD">
        <w:rPr>
          <w:rFonts w:ascii="Arial" w:hAnsi="Arial" w:cs="Arial"/>
        </w:rPr>
        <w:t xml:space="preserve">Progress is monitored by the Assessment Leader and Curriculum Leader, in order to ensure appropriate progress and relevant interventions where applicable take place. </w:t>
      </w:r>
    </w:p>
    <w:p w14:paraId="6A0FB9EB" w14:textId="02E789C4" w:rsidR="007A3C4F" w:rsidRPr="008238DD" w:rsidRDefault="007A3C4F" w:rsidP="006C2AB9">
      <w:pPr>
        <w:autoSpaceDE w:val="0"/>
        <w:autoSpaceDN w:val="0"/>
        <w:adjustRightInd w:val="0"/>
        <w:spacing w:after="0" w:line="240" w:lineRule="auto"/>
        <w:rPr>
          <w:rFonts w:ascii="Arial" w:hAnsi="Arial" w:cs="Arial"/>
        </w:rPr>
      </w:pPr>
      <w:r w:rsidRPr="008238DD">
        <w:rPr>
          <w:rFonts w:ascii="Arial" w:hAnsi="Arial" w:cs="Arial"/>
        </w:rPr>
        <w:t>The English Leader</w:t>
      </w:r>
      <w:r w:rsidR="004F08FA" w:rsidRPr="008238DD">
        <w:rPr>
          <w:rFonts w:ascii="Arial" w:hAnsi="Arial" w:cs="Arial"/>
        </w:rPr>
        <w:t>s</w:t>
      </w:r>
      <w:r w:rsidRPr="008238DD">
        <w:rPr>
          <w:rFonts w:ascii="Arial" w:hAnsi="Arial" w:cs="Arial"/>
        </w:rPr>
        <w:t xml:space="preserve"> will assess a sample of independent writing pieces on a termly basis to look for content, coverage, application of phonics for spelling and to support identifying next steps. </w:t>
      </w:r>
    </w:p>
    <w:p w14:paraId="6C8700E3" w14:textId="77777777" w:rsidR="006C4090" w:rsidRPr="00255C2E" w:rsidRDefault="006C4090" w:rsidP="006C2AB9">
      <w:pPr>
        <w:autoSpaceDE w:val="0"/>
        <w:autoSpaceDN w:val="0"/>
        <w:adjustRightInd w:val="0"/>
        <w:spacing w:after="0" w:line="240" w:lineRule="auto"/>
        <w:rPr>
          <w:rFonts w:ascii="Arial" w:hAnsi="Arial" w:cs="Arial"/>
          <w:b/>
          <w:bCs/>
          <w:sz w:val="23"/>
          <w:szCs w:val="23"/>
        </w:rPr>
      </w:pPr>
    </w:p>
    <w:p w14:paraId="6C8700E4" w14:textId="77777777" w:rsidR="00D863C6" w:rsidRPr="00255C2E" w:rsidRDefault="006C2AB9" w:rsidP="006C4090">
      <w:pPr>
        <w:shd w:val="clear" w:color="auto" w:fill="00B0F0"/>
        <w:autoSpaceDE w:val="0"/>
        <w:autoSpaceDN w:val="0"/>
        <w:adjustRightInd w:val="0"/>
        <w:spacing w:after="0" w:line="240" w:lineRule="auto"/>
        <w:rPr>
          <w:rFonts w:ascii="Arial" w:hAnsi="Arial" w:cs="Arial"/>
          <w:b/>
          <w:bCs/>
          <w:sz w:val="23"/>
          <w:szCs w:val="23"/>
        </w:rPr>
      </w:pPr>
      <w:r w:rsidRPr="00255C2E">
        <w:rPr>
          <w:rFonts w:ascii="Arial" w:hAnsi="Arial" w:cs="Arial"/>
          <w:b/>
          <w:bCs/>
          <w:sz w:val="23"/>
          <w:szCs w:val="23"/>
        </w:rPr>
        <w:t>Standards</w:t>
      </w:r>
    </w:p>
    <w:p w14:paraId="6C8700E5" w14:textId="77777777" w:rsidR="00200C67" w:rsidRPr="00255C2E" w:rsidRDefault="00200C67" w:rsidP="006C2AB9">
      <w:pPr>
        <w:autoSpaceDE w:val="0"/>
        <w:autoSpaceDN w:val="0"/>
        <w:adjustRightInd w:val="0"/>
        <w:spacing w:after="0" w:line="240" w:lineRule="auto"/>
        <w:rPr>
          <w:rFonts w:ascii="Arial" w:hAnsi="Arial" w:cs="Arial"/>
          <w:sz w:val="23"/>
          <w:szCs w:val="23"/>
        </w:rPr>
      </w:pPr>
    </w:p>
    <w:p w14:paraId="6C8700E6" w14:textId="111064B0" w:rsidR="006C2AB9" w:rsidRPr="008238DD" w:rsidRDefault="006C2AB9" w:rsidP="006C2AB9">
      <w:pPr>
        <w:autoSpaceDE w:val="0"/>
        <w:autoSpaceDN w:val="0"/>
        <w:adjustRightInd w:val="0"/>
        <w:spacing w:after="0" w:line="240" w:lineRule="auto"/>
        <w:rPr>
          <w:rFonts w:ascii="Arial" w:hAnsi="Arial" w:cs="Arial"/>
        </w:rPr>
      </w:pPr>
      <w:r w:rsidRPr="008238DD">
        <w:rPr>
          <w:rFonts w:ascii="Arial" w:hAnsi="Arial" w:cs="Arial"/>
        </w:rPr>
        <w:t xml:space="preserve">In Year 1 </w:t>
      </w:r>
      <w:r w:rsidR="00A2188E" w:rsidRPr="008238DD">
        <w:rPr>
          <w:rFonts w:ascii="Arial" w:hAnsi="Arial" w:cs="Arial"/>
        </w:rPr>
        <w:t>pupils</w:t>
      </w:r>
      <w:r w:rsidRPr="008238DD">
        <w:rPr>
          <w:rFonts w:ascii="Arial" w:hAnsi="Arial" w:cs="Arial"/>
        </w:rPr>
        <w:t xml:space="preserve"> take part in the national phonics screening test. This assessment</w:t>
      </w:r>
      <w:r w:rsidR="00921676" w:rsidRPr="008238DD">
        <w:rPr>
          <w:rFonts w:ascii="Arial" w:hAnsi="Arial" w:cs="Arial"/>
        </w:rPr>
        <w:t xml:space="preserve"> </w:t>
      </w:r>
      <w:r w:rsidRPr="008238DD">
        <w:rPr>
          <w:rFonts w:ascii="Arial" w:hAnsi="Arial" w:cs="Arial"/>
        </w:rPr>
        <w:t xml:space="preserve">gathers information on the </w:t>
      </w:r>
      <w:r w:rsidR="00A2188E" w:rsidRPr="008238DD">
        <w:rPr>
          <w:rFonts w:ascii="Arial" w:hAnsi="Arial" w:cs="Arial"/>
        </w:rPr>
        <w:t>pupils</w:t>
      </w:r>
      <w:r w:rsidR="00921676" w:rsidRPr="008238DD">
        <w:rPr>
          <w:rFonts w:ascii="Arial" w:hAnsi="Arial" w:cs="Arial"/>
        </w:rPr>
        <w:t>’</w:t>
      </w:r>
      <w:r w:rsidRPr="008238DD">
        <w:rPr>
          <w:rFonts w:ascii="Arial" w:hAnsi="Arial" w:cs="Arial"/>
        </w:rPr>
        <w:t xml:space="preserve"> ability to blend and segment decodable words to</w:t>
      </w:r>
      <w:r w:rsidR="00921676" w:rsidRPr="008238DD">
        <w:rPr>
          <w:rFonts w:ascii="Arial" w:hAnsi="Arial" w:cs="Arial"/>
        </w:rPr>
        <w:t xml:space="preserve"> </w:t>
      </w:r>
      <w:r w:rsidRPr="008238DD">
        <w:rPr>
          <w:rFonts w:ascii="Arial" w:hAnsi="Arial" w:cs="Arial"/>
        </w:rPr>
        <w:t>read, and their recognition of ‘tricky’ non decodable words.</w:t>
      </w:r>
      <w:r w:rsidR="004F08FA" w:rsidRPr="008238DD">
        <w:rPr>
          <w:rFonts w:ascii="Arial" w:hAnsi="Arial" w:cs="Arial"/>
        </w:rPr>
        <w:t xml:space="preserve"> If there are Y1 children on referral placement, they sit the test here at Stepping Stones and the results are passed to their mainstream school.</w:t>
      </w:r>
    </w:p>
    <w:p w14:paraId="6C8700E7" w14:textId="77777777" w:rsidR="007272EE" w:rsidRPr="008238DD" w:rsidRDefault="007272EE" w:rsidP="006C2AB9">
      <w:pPr>
        <w:autoSpaceDE w:val="0"/>
        <w:autoSpaceDN w:val="0"/>
        <w:adjustRightInd w:val="0"/>
        <w:spacing w:after="0" w:line="240" w:lineRule="auto"/>
        <w:rPr>
          <w:rFonts w:ascii="Arial" w:hAnsi="Arial" w:cs="Arial"/>
        </w:rPr>
      </w:pPr>
      <w:r w:rsidRPr="008238DD">
        <w:rPr>
          <w:rFonts w:ascii="Arial" w:hAnsi="Arial" w:cs="Arial"/>
        </w:rPr>
        <w:t xml:space="preserve">Y2 </w:t>
      </w:r>
      <w:r w:rsidR="00A2188E" w:rsidRPr="008238DD">
        <w:rPr>
          <w:rFonts w:ascii="Arial" w:hAnsi="Arial" w:cs="Arial"/>
        </w:rPr>
        <w:t>pupils</w:t>
      </w:r>
      <w:r w:rsidRPr="008238DD">
        <w:rPr>
          <w:rFonts w:ascii="Arial" w:hAnsi="Arial" w:cs="Arial"/>
        </w:rPr>
        <w:t xml:space="preserve"> attending Stepping Stones on a referral placement, who were unable to take part in the screening test in Y1, will take the test at Stepping Stones when requested by their mainstream schools.</w:t>
      </w:r>
    </w:p>
    <w:p w14:paraId="6C8700E8" w14:textId="77777777" w:rsidR="006C2AB9" w:rsidRPr="008238DD" w:rsidRDefault="006C2AB9" w:rsidP="006C2AB9">
      <w:pPr>
        <w:autoSpaceDE w:val="0"/>
        <w:autoSpaceDN w:val="0"/>
        <w:adjustRightInd w:val="0"/>
        <w:spacing w:after="0" w:line="240" w:lineRule="auto"/>
        <w:rPr>
          <w:rFonts w:ascii="Arial" w:hAnsi="Arial" w:cs="Arial"/>
        </w:rPr>
      </w:pPr>
    </w:p>
    <w:p w14:paraId="6C8700E9" w14:textId="1721E515" w:rsidR="00C84D93" w:rsidRPr="00255C2E" w:rsidRDefault="00C84D93" w:rsidP="00C84D93">
      <w:pPr>
        <w:shd w:val="clear" w:color="auto" w:fill="00B0F0"/>
        <w:rPr>
          <w:rFonts w:ascii="Arial" w:hAnsi="Arial" w:cs="Arial"/>
          <w:b/>
          <w:sz w:val="23"/>
          <w:szCs w:val="23"/>
        </w:rPr>
      </w:pPr>
      <w:r w:rsidRPr="00255C2E">
        <w:rPr>
          <w:rFonts w:ascii="Arial" w:hAnsi="Arial" w:cs="Arial"/>
          <w:b/>
          <w:sz w:val="23"/>
          <w:szCs w:val="23"/>
        </w:rPr>
        <w:t xml:space="preserve">Spelling </w:t>
      </w:r>
      <w:r w:rsidR="001A1CBF">
        <w:rPr>
          <w:rFonts w:ascii="Arial" w:hAnsi="Arial" w:cs="Arial"/>
          <w:b/>
          <w:sz w:val="23"/>
          <w:szCs w:val="23"/>
        </w:rPr>
        <w:t>h</w:t>
      </w:r>
      <w:r w:rsidRPr="00255C2E">
        <w:rPr>
          <w:rFonts w:ascii="Arial" w:hAnsi="Arial" w:cs="Arial"/>
          <w:b/>
          <w:sz w:val="23"/>
          <w:szCs w:val="23"/>
        </w:rPr>
        <w:t>omework</w:t>
      </w:r>
      <w:r w:rsidR="0088786C">
        <w:rPr>
          <w:rFonts w:ascii="Arial" w:hAnsi="Arial" w:cs="Arial"/>
          <w:b/>
          <w:sz w:val="23"/>
          <w:szCs w:val="23"/>
        </w:rPr>
        <w:t>/ daily practice</w:t>
      </w:r>
    </w:p>
    <w:p w14:paraId="6C8700EA" w14:textId="77777777" w:rsidR="006C2AB9" w:rsidRPr="001A1CBF" w:rsidRDefault="00C84D93" w:rsidP="00C84D93">
      <w:pPr>
        <w:pStyle w:val="ListParagraph"/>
        <w:numPr>
          <w:ilvl w:val="0"/>
          <w:numId w:val="1"/>
        </w:numPr>
        <w:rPr>
          <w:rFonts w:ascii="Arial" w:hAnsi="Arial" w:cs="Arial"/>
        </w:rPr>
      </w:pPr>
      <w:r w:rsidRPr="001A1CBF">
        <w:rPr>
          <w:rFonts w:ascii="Arial" w:hAnsi="Arial" w:cs="Arial"/>
        </w:rPr>
        <w:t>KS1 – 5 - 10 spellings per week</w:t>
      </w:r>
    </w:p>
    <w:p w14:paraId="6C8700EB" w14:textId="735C6390" w:rsidR="00C84D93" w:rsidRPr="001A1CBF" w:rsidRDefault="00CF02DE" w:rsidP="00C84D93">
      <w:pPr>
        <w:pStyle w:val="ListParagraph"/>
        <w:numPr>
          <w:ilvl w:val="0"/>
          <w:numId w:val="1"/>
        </w:numPr>
        <w:rPr>
          <w:rFonts w:ascii="Arial" w:hAnsi="Arial" w:cs="Arial"/>
        </w:rPr>
      </w:pPr>
      <w:r w:rsidRPr="001A1CBF">
        <w:rPr>
          <w:rFonts w:ascii="Arial" w:hAnsi="Arial" w:cs="Arial"/>
        </w:rPr>
        <w:t>KS2 – 10 spellings per week</w:t>
      </w:r>
    </w:p>
    <w:p w14:paraId="6C8700EC" w14:textId="77777777" w:rsidR="00CF02DE" w:rsidRPr="001A1CBF" w:rsidRDefault="00CF02DE" w:rsidP="00CF02DE">
      <w:pPr>
        <w:pStyle w:val="ListParagraph"/>
        <w:numPr>
          <w:ilvl w:val="0"/>
          <w:numId w:val="1"/>
        </w:numPr>
        <w:rPr>
          <w:rFonts w:ascii="Arial" w:hAnsi="Arial" w:cs="Arial"/>
        </w:rPr>
      </w:pPr>
      <w:r w:rsidRPr="001A1CBF">
        <w:rPr>
          <w:rFonts w:ascii="Arial" w:hAnsi="Arial" w:cs="Arial"/>
        </w:rPr>
        <w:t xml:space="preserve">Individual need differentiated as required within each Key Stage   </w:t>
      </w:r>
    </w:p>
    <w:p w14:paraId="6C8700ED" w14:textId="550DCFEC" w:rsidR="00367A9A" w:rsidRPr="008238DD" w:rsidRDefault="00CF02DE" w:rsidP="006C2AB9">
      <w:pPr>
        <w:rPr>
          <w:rFonts w:ascii="Arial" w:hAnsi="Arial" w:cs="Arial"/>
          <w:b/>
          <w:bCs/>
          <w:sz w:val="20"/>
          <w:szCs w:val="20"/>
        </w:rPr>
      </w:pPr>
      <w:r w:rsidRPr="008238DD">
        <w:rPr>
          <w:rFonts w:ascii="Arial" w:hAnsi="Arial" w:cs="Arial"/>
          <w:sz w:val="20"/>
          <w:szCs w:val="20"/>
        </w:rPr>
        <w:t xml:space="preserve">Spellings may be taken from the </w:t>
      </w:r>
      <w:r w:rsidR="00107C8C" w:rsidRPr="008238DD">
        <w:rPr>
          <w:rFonts w:ascii="Arial" w:hAnsi="Arial" w:cs="Arial"/>
          <w:sz w:val="20"/>
          <w:szCs w:val="20"/>
        </w:rPr>
        <w:t>recommended spelling lists of common exception words</w:t>
      </w:r>
      <w:r w:rsidRPr="008238DD">
        <w:rPr>
          <w:rFonts w:ascii="Arial" w:hAnsi="Arial" w:cs="Arial"/>
          <w:sz w:val="20"/>
          <w:szCs w:val="20"/>
        </w:rPr>
        <w:t>, or based on spelling patterns being learnt in class</w:t>
      </w:r>
      <w:r w:rsidR="00657622" w:rsidRPr="008238DD">
        <w:rPr>
          <w:rFonts w:ascii="Arial" w:hAnsi="Arial" w:cs="Arial"/>
          <w:sz w:val="20"/>
          <w:szCs w:val="20"/>
        </w:rPr>
        <w:t xml:space="preserve">, including those drawn from the </w:t>
      </w:r>
      <w:r w:rsidR="00107C8C" w:rsidRPr="008238DD">
        <w:rPr>
          <w:rFonts w:ascii="Arial" w:hAnsi="Arial" w:cs="Arial"/>
          <w:sz w:val="20"/>
          <w:szCs w:val="20"/>
        </w:rPr>
        <w:t>Key Learning Documents for Reading and Writing.</w:t>
      </w:r>
      <w:r w:rsidRPr="008238DD">
        <w:rPr>
          <w:rFonts w:ascii="Arial" w:hAnsi="Arial" w:cs="Arial"/>
          <w:sz w:val="20"/>
          <w:szCs w:val="20"/>
        </w:rPr>
        <w:t xml:space="preserve">  </w:t>
      </w:r>
      <w:r w:rsidRPr="008238DD">
        <w:rPr>
          <w:rFonts w:ascii="Arial" w:hAnsi="Arial" w:cs="Arial"/>
          <w:b/>
          <w:bCs/>
          <w:sz w:val="20"/>
          <w:szCs w:val="20"/>
        </w:rPr>
        <w:t xml:space="preserve">It must be stressed that spelling should be based on prior attainment and phonological need and </w:t>
      </w:r>
      <w:r w:rsidR="00A2188E" w:rsidRPr="008238DD">
        <w:rPr>
          <w:rFonts w:ascii="Arial" w:hAnsi="Arial" w:cs="Arial"/>
          <w:b/>
          <w:bCs/>
          <w:sz w:val="20"/>
          <w:szCs w:val="20"/>
        </w:rPr>
        <w:t>pupils</w:t>
      </w:r>
      <w:r w:rsidR="00921676" w:rsidRPr="008238DD">
        <w:rPr>
          <w:rFonts w:ascii="Arial" w:hAnsi="Arial" w:cs="Arial"/>
          <w:b/>
          <w:bCs/>
          <w:sz w:val="20"/>
          <w:szCs w:val="20"/>
        </w:rPr>
        <w:t>’</w:t>
      </w:r>
      <w:r w:rsidRPr="008238DD">
        <w:rPr>
          <w:rFonts w:ascii="Arial" w:hAnsi="Arial" w:cs="Arial"/>
          <w:b/>
          <w:bCs/>
          <w:sz w:val="20"/>
          <w:szCs w:val="20"/>
        </w:rPr>
        <w:t xml:space="preserve"> learning should be tested regularly to ensure that spellings are fit for purpose.</w:t>
      </w:r>
    </w:p>
    <w:p w14:paraId="6C8700EE" w14:textId="3137ADC7" w:rsidR="00C84D93" w:rsidRPr="00255C2E" w:rsidRDefault="00107C8C" w:rsidP="00C84D93">
      <w:pPr>
        <w:shd w:val="clear" w:color="auto" w:fill="00B0F0"/>
        <w:rPr>
          <w:rFonts w:ascii="Arial" w:hAnsi="Arial" w:cs="Arial"/>
          <w:b/>
          <w:sz w:val="23"/>
          <w:szCs w:val="23"/>
        </w:rPr>
      </w:pPr>
      <w:r>
        <w:rPr>
          <w:rFonts w:ascii="Arial" w:hAnsi="Arial" w:cs="Arial"/>
          <w:b/>
          <w:sz w:val="23"/>
          <w:szCs w:val="23"/>
        </w:rPr>
        <w:t>Success for All Phonics Resources</w:t>
      </w:r>
    </w:p>
    <w:p w14:paraId="076F22EC" w14:textId="0FAC598F" w:rsidR="00116E0F" w:rsidRDefault="00107C8C" w:rsidP="00116E0F">
      <w:pPr>
        <w:rPr>
          <w:rFonts w:ascii="Arial" w:hAnsi="Arial" w:cs="Arial"/>
        </w:rPr>
      </w:pPr>
      <w:r w:rsidRPr="008238DD">
        <w:rPr>
          <w:rFonts w:ascii="Arial" w:hAnsi="Arial" w:cs="Arial"/>
        </w:rPr>
        <w:t>The school has purchased an annual subscription to Success for All Phonics which includes training, teaching resources, lesson plans and matched decodable books</w:t>
      </w:r>
      <w:r w:rsidR="00EC6491" w:rsidRPr="008238DD">
        <w:rPr>
          <w:rFonts w:ascii="Arial" w:hAnsi="Arial" w:cs="Arial"/>
        </w:rPr>
        <w:t xml:space="preserve"> to be used in the lessons and by staff across the school</w:t>
      </w:r>
      <w:r w:rsidRPr="008238DD">
        <w:rPr>
          <w:rFonts w:ascii="Arial" w:hAnsi="Arial" w:cs="Arial"/>
        </w:rPr>
        <w:t>. These are to be used within the daily 25 minutes phonics teaching sessions</w:t>
      </w:r>
      <w:r w:rsidR="008238DD" w:rsidRPr="008238DD">
        <w:rPr>
          <w:rFonts w:ascii="Arial" w:hAnsi="Arial" w:cs="Arial"/>
        </w:rPr>
        <w:t xml:space="preserve"> and writing sessions for those pupils below ARE’s within KS1/lower KS2 as appropriate.</w:t>
      </w:r>
      <w:r w:rsidRPr="008238DD">
        <w:rPr>
          <w:rFonts w:ascii="Arial" w:hAnsi="Arial" w:cs="Arial"/>
        </w:rPr>
        <w:t xml:space="preserve"> </w:t>
      </w:r>
    </w:p>
    <w:p w14:paraId="61F46BA2" w14:textId="77777777" w:rsidR="00116E0F" w:rsidRPr="00116E0F" w:rsidRDefault="00116E0F" w:rsidP="00116E0F">
      <w:pPr>
        <w:rPr>
          <w:rFonts w:ascii="Arial" w:hAnsi="Arial" w:cs="Arial"/>
        </w:rPr>
      </w:pPr>
    </w:p>
    <w:p w14:paraId="71A182B5" w14:textId="751D7DC7" w:rsidR="00107C8C" w:rsidRPr="006D0566" w:rsidRDefault="00107C8C" w:rsidP="006D0566">
      <w:pPr>
        <w:shd w:val="clear" w:color="auto" w:fill="00B0F0"/>
        <w:rPr>
          <w:rFonts w:ascii="Arial" w:hAnsi="Arial" w:cs="Arial"/>
          <w:b/>
          <w:sz w:val="23"/>
          <w:szCs w:val="23"/>
        </w:rPr>
      </w:pPr>
      <w:r>
        <w:rPr>
          <w:rFonts w:ascii="Arial" w:hAnsi="Arial" w:cs="Arial"/>
          <w:b/>
          <w:sz w:val="23"/>
          <w:szCs w:val="23"/>
        </w:rPr>
        <w:t xml:space="preserve">Additional Resources and Support Materials </w:t>
      </w:r>
    </w:p>
    <w:p w14:paraId="5D2B4026" w14:textId="757B9A6B" w:rsidR="00107C8C" w:rsidRPr="008238DD" w:rsidRDefault="006D0566" w:rsidP="00C84D93">
      <w:pPr>
        <w:pStyle w:val="ListParagraph"/>
        <w:numPr>
          <w:ilvl w:val="0"/>
          <w:numId w:val="1"/>
        </w:numPr>
        <w:rPr>
          <w:rFonts w:ascii="Arial" w:hAnsi="Arial" w:cs="Arial"/>
        </w:rPr>
      </w:pPr>
      <w:r w:rsidRPr="008238DD">
        <w:rPr>
          <w:rFonts w:ascii="Arial" w:hAnsi="Arial" w:cs="Arial"/>
        </w:rPr>
        <w:t>Whiteboards, magnetic letters</w:t>
      </w:r>
    </w:p>
    <w:p w14:paraId="6C8700F2" w14:textId="77777777" w:rsidR="00C84D93" w:rsidRPr="008238DD" w:rsidRDefault="00C84D93" w:rsidP="00C84D93">
      <w:pPr>
        <w:pStyle w:val="ListParagraph"/>
        <w:numPr>
          <w:ilvl w:val="0"/>
          <w:numId w:val="1"/>
        </w:numPr>
        <w:rPr>
          <w:rFonts w:ascii="Arial" w:hAnsi="Arial" w:cs="Arial"/>
        </w:rPr>
      </w:pPr>
      <w:proofErr w:type="spellStart"/>
      <w:r w:rsidRPr="008238DD">
        <w:rPr>
          <w:rFonts w:ascii="Arial" w:hAnsi="Arial" w:cs="Arial"/>
        </w:rPr>
        <w:t>SPaG</w:t>
      </w:r>
      <w:proofErr w:type="spellEnd"/>
      <w:r w:rsidRPr="008238DD">
        <w:rPr>
          <w:rFonts w:ascii="Arial" w:hAnsi="Arial" w:cs="Arial"/>
        </w:rPr>
        <w:t xml:space="preserve"> Curriculum 2014</w:t>
      </w:r>
    </w:p>
    <w:p w14:paraId="35237C8E" w14:textId="739D88C8" w:rsidR="008238DD" w:rsidRPr="008238DD" w:rsidRDefault="008238DD" w:rsidP="00C84D93">
      <w:pPr>
        <w:pStyle w:val="ListParagraph"/>
        <w:numPr>
          <w:ilvl w:val="0"/>
          <w:numId w:val="1"/>
        </w:numPr>
        <w:rPr>
          <w:rFonts w:ascii="Arial" w:hAnsi="Arial" w:cs="Arial"/>
        </w:rPr>
      </w:pPr>
      <w:r w:rsidRPr="008238DD">
        <w:rPr>
          <w:rFonts w:ascii="Arial" w:hAnsi="Arial" w:cs="Arial"/>
        </w:rPr>
        <w:t>Spelling Shed programme</w:t>
      </w:r>
    </w:p>
    <w:p w14:paraId="6C8700F3" w14:textId="77777777" w:rsidR="00C84D93" w:rsidRPr="008238DD" w:rsidRDefault="00C84D93" w:rsidP="00C84D93">
      <w:pPr>
        <w:pStyle w:val="ListParagraph"/>
        <w:numPr>
          <w:ilvl w:val="0"/>
          <w:numId w:val="1"/>
        </w:numPr>
        <w:rPr>
          <w:rFonts w:ascii="Arial" w:hAnsi="Arial" w:cs="Arial"/>
        </w:rPr>
      </w:pPr>
      <w:r w:rsidRPr="008238DD">
        <w:rPr>
          <w:rFonts w:ascii="Arial" w:hAnsi="Arial" w:cs="Arial"/>
        </w:rPr>
        <w:t>Weekly spelling lists</w:t>
      </w:r>
    </w:p>
    <w:p w14:paraId="6C8700F4" w14:textId="76FB47BE" w:rsidR="006C2AB9" w:rsidRPr="008238DD" w:rsidRDefault="00C84D93" w:rsidP="006C2AB9">
      <w:pPr>
        <w:pStyle w:val="ListParagraph"/>
        <w:numPr>
          <w:ilvl w:val="0"/>
          <w:numId w:val="1"/>
        </w:numPr>
        <w:rPr>
          <w:rFonts w:ascii="Arial" w:hAnsi="Arial" w:cs="Arial"/>
        </w:rPr>
      </w:pPr>
      <w:r w:rsidRPr="008238DD">
        <w:rPr>
          <w:rFonts w:ascii="Arial" w:hAnsi="Arial" w:cs="Arial"/>
        </w:rPr>
        <w:t>Multi-sensory materials</w:t>
      </w:r>
    </w:p>
    <w:p w14:paraId="0AC26425" w14:textId="38880F5A" w:rsidR="00EC6491" w:rsidRPr="00EC6491" w:rsidRDefault="00EC6491" w:rsidP="00EC6491">
      <w:pPr>
        <w:shd w:val="clear" w:color="auto" w:fill="00B0F0"/>
        <w:rPr>
          <w:rFonts w:ascii="Arial" w:hAnsi="Arial" w:cs="Arial"/>
          <w:b/>
          <w:sz w:val="23"/>
          <w:szCs w:val="23"/>
        </w:rPr>
      </w:pPr>
      <w:r>
        <w:rPr>
          <w:rFonts w:ascii="Arial" w:hAnsi="Arial" w:cs="Arial"/>
          <w:b/>
          <w:sz w:val="23"/>
          <w:szCs w:val="23"/>
        </w:rPr>
        <w:t xml:space="preserve">Reading </w:t>
      </w:r>
    </w:p>
    <w:p w14:paraId="15AE00F3" w14:textId="4DD16946" w:rsidR="00EC6491" w:rsidRPr="008238DD" w:rsidRDefault="00EC6491" w:rsidP="00EC6491">
      <w:pPr>
        <w:rPr>
          <w:rFonts w:ascii="Arial" w:hAnsi="Arial" w:cs="Arial"/>
        </w:rPr>
      </w:pPr>
      <w:r w:rsidRPr="008238DD">
        <w:rPr>
          <w:rFonts w:ascii="Arial" w:hAnsi="Arial" w:cs="Arial"/>
        </w:rPr>
        <w:t xml:space="preserve">For the full reading procedures and policy please refer to the separate policy as this is a summary. </w:t>
      </w:r>
    </w:p>
    <w:p w14:paraId="75C09451" w14:textId="29A083C4" w:rsidR="00EC6491" w:rsidRPr="008238DD" w:rsidRDefault="00EC6491" w:rsidP="00EC6491">
      <w:pPr>
        <w:rPr>
          <w:rFonts w:ascii="Arial" w:hAnsi="Arial" w:cs="Arial"/>
        </w:rPr>
      </w:pPr>
      <w:r w:rsidRPr="008238DD">
        <w:rPr>
          <w:rFonts w:ascii="Arial" w:hAnsi="Arial" w:cs="Arial"/>
        </w:rPr>
        <w:t xml:space="preserve">All children working on the Success for All phonics programme should have a matched text </w:t>
      </w:r>
      <w:r w:rsidR="00996170" w:rsidRPr="008238DD">
        <w:rPr>
          <w:rFonts w:ascii="Arial" w:hAnsi="Arial" w:cs="Arial"/>
        </w:rPr>
        <w:t xml:space="preserve">(decodable reader). They will be encouraged to read the text several times for the following reasons. </w:t>
      </w:r>
    </w:p>
    <w:p w14:paraId="0DEBC0C3" w14:textId="4442D341" w:rsidR="00996170" w:rsidRPr="008238DD" w:rsidRDefault="00996170" w:rsidP="00996170">
      <w:pPr>
        <w:pStyle w:val="ListParagraph"/>
        <w:numPr>
          <w:ilvl w:val="0"/>
          <w:numId w:val="5"/>
        </w:numPr>
        <w:rPr>
          <w:rFonts w:ascii="Arial" w:hAnsi="Arial" w:cs="Arial"/>
        </w:rPr>
      </w:pPr>
      <w:r w:rsidRPr="008238DD">
        <w:rPr>
          <w:rFonts w:ascii="Arial" w:hAnsi="Arial" w:cs="Arial"/>
        </w:rPr>
        <w:t>Reading to decode</w:t>
      </w:r>
    </w:p>
    <w:p w14:paraId="52AF47D1" w14:textId="33561301" w:rsidR="00996170" w:rsidRPr="008238DD" w:rsidRDefault="00996170" w:rsidP="00996170">
      <w:pPr>
        <w:pStyle w:val="ListParagraph"/>
        <w:numPr>
          <w:ilvl w:val="0"/>
          <w:numId w:val="5"/>
        </w:numPr>
        <w:rPr>
          <w:rFonts w:ascii="Arial" w:hAnsi="Arial" w:cs="Arial"/>
        </w:rPr>
      </w:pPr>
      <w:r w:rsidRPr="008238DD">
        <w:rPr>
          <w:rFonts w:ascii="Arial" w:hAnsi="Arial" w:cs="Arial"/>
        </w:rPr>
        <w:t xml:space="preserve">Reading for fluency </w:t>
      </w:r>
    </w:p>
    <w:p w14:paraId="0823D8BF" w14:textId="44C1B480" w:rsidR="00996170" w:rsidRPr="008238DD" w:rsidRDefault="00996170" w:rsidP="00996170">
      <w:pPr>
        <w:pStyle w:val="ListParagraph"/>
        <w:numPr>
          <w:ilvl w:val="0"/>
          <w:numId w:val="5"/>
        </w:numPr>
        <w:rPr>
          <w:rFonts w:ascii="Arial" w:hAnsi="Arial" w:cs="Arial"/>
        </w:rPr>
      </w:pPr>
      <w:r w:rsidRPr="008238DD">
        <w:rPr>
          <w:rFonts w:ascii="Arial" w:hAnsi="Arial" w:cs="Arial"/>
        </w:rPr>
        <w:t xml:space="preserve">Reading for comprehension </w:t>
      </w:r>
    </w:p>
    <w:p w14:paraId="56366F69" w14:textId="454017BD" w:rsidR="00996170" w:rsidRPr="008238DD" w:rsidRDefault="00996170" w:rsidP="00996170">
      <w:pPr>
        <w:rPr>
          <w:rFonts w:ascii="Arial" w:hAnsi="Arial" w:cs="Arial"/>
        </w:rPr>
      </w:pPr>
      <w:r w:rsidRPr="008238DD">
        <w:rPr>
          <w:rFonts w:ascii="Arial" w:hAnsi="Arial" w:cs="Arial"/>
        </w:rPr>
        <w:t xml:space="preserve">Children will also have a choice of reading book for pleasure using the Book Banded scheme in school. </w:t>
      </w:r>
    </w:p>
    <w:p w14:paraId="239C7F82" w14:textId="21DFF322" w:rsidR="00996170" w:rsidRPr="008238DD" w:rsidRDefault="00996170" w:rsidP="00996170">
      <w:pPr>
        <w:rPr>
          <w:rFonts w:ascii="Arial" w:hAnsi="Arial" w:cs="Arial"/>
        </w:rPr>
      </w:pPr>
      <w:r w:rsidRPr="008238DD">
        <w:rPr>
          <w:rFonts w:ascii="Arial" w:hAnsi="Arial" w:cs="Arial"/>
        </w:rPr>
        <w:t xml:space="preserve">There is also a selection of books matched to children’s needs for home reading. </w:t>
      </w:r>
    </w:p>
    <w:p w14:paraId="00EDBE6B" w14:textId="1ACEBB97" w:rsidR="006D0566" w:rsidRPr="006D0566" w:rsidRDefault="006D0566" w:rsidP="006D0566">
      <w:pPr>
        <w:shd w:val="clear" w:color="auto" w:fill="00B0F0"/>
        <w:rPr>
          <w:rFonts w:ascii="Arial" w:hAnsi="Arial" w:cs="Arial"/>
          <w:b/>
          <w:sz w:val="23"/>
          <w:szCs w:val="23"/>
        </w:rPr>
      </w:pPr>
      <w:r>
        <w:rPr>
          <w:rFonts w:ascii="Arial" w:hAnsi="Arial" w:cs="Arial"/>
          <w:b/>
          <w:sz w:val="23"/>
          <w:szCs w:val="23"/>
        </w:rPr>
        <w:t xml:space="preserve">Impact </w:t>
      </w:r>
    </w:p>
    <w:p w14:paraId="482EC106" w14:textId="311C3050" w:rsidR="006D0566" w:rsidRPr="008238DD" w:rsidRDefault="00996170" w:rsidP="006D0566">
      <w:pPr>
        <w:rPr>
          <w:rFonts w:ascii="Arial" w:hAnsi="Arial" w:cs="Arial"/>
        </w:rPr>
      </w:pPr>
      <w:r w:rsidRPr="008238DD">
        <w:rPr>
          <w:rFonts w:ascii="Arial" w:hAnsi="Arial" w:cs="Arial"/>
        </w:rPr>
        <w:t xml:space="preserve">The impact of teaching phonics through the Success for All Phonics programme will be monitored by SLT. </w:t>
      </w:r>
    </w:p>
    <w:p w14:paraId="32DE8F22" w14:textId="7C42CE8A" w:rsidR="00996170" w:rsidRPr="008238DD" w:rsidRDefault="00996170" w:rsidP="006D0566">
      <w:pPr>
        <w:rPr>
          <w:rFonts w:ascii="Arial" w:hAnsi="Arial" w:cs="Arial"/>
        </w:rPr>
      </w:pPr>
      <w:r w:rsidRPr="008238DD">
        <w:rPr>
          <w:rFonts w:ascii="Arial" w:hAnsi="Arial" w:cs="Arial"/>
        </w:rPr>
        <w:t xml:space="preserve">Each teacher will be provided with feedback and identified next steps. </w:t>
      </w:r>
    </w:p>
    <w:p w14:paraId="29FA6BFC" w14:textId="07AE3428" w:rsidR="00996170" w:rsidRPr="008238DD" w:rsidRDefault="00996170" w:rsidP="006D0566">
      <w:pPr>
        <w:rPr>
          <w:rFonts w:ascii="Arial" w:hAnsi="Arial" w:cs="Arial"/>
        </w:rPr>
      </w:pPr>
      <w:r w:rsidRPr="004E1756">
        <w:rPr>
          <w:rFonts w:ascii="Arial" w:hAnsi="Arial" w:cs="Arial"/>
        </w:rPr>
        <w:t xml:space="preserve">Progress </w:t>
      </w:r>
      <w:r w:rsidR="00816E3E" w:rsidRPr="004E1756">
        <w:rPr>
          <w:rFonts w:ascii="Arial" w:hAnsi="Arial" w:cs="Arial"/>
        </w:rPr>
        <w:t xml:space="preserve">is reported termly </w:t>
      </w:r>
      <w:r w:rsidR="004E1756" w:rsidRPr="004E1756">
        <w:rPr>
          <w:rFonts w:ascii="Arial" w:hAnsi="Arial" w:cs="Arial"/>
        </w:rPr>
        <w:t xml:space="preserve">to </w:t>
      </w:r>
      <w:r w:rsidRPr="004E1756">
        <w:rPr>
          <w:rFonts w:ascii="Arial" w:hAnsi="Arial" w:cs="Arial"/>
        </w:rPr>
        <w:t>The Committee</w:t>
      </w:r>
      <w:r w:rsidR="004E1756">
        <w:rPr>
          <w:rFonts w:ascii="Arial" w:hAnsi="Arial" w:cs="Arial"/>
        </w:rPr>
        <w:t xml:space="preserve"> by the Assessment Lead.</w:t>
      </w:r>
      <w:r w:rsidRPr="008238DD">
        <w:rPr>
          <w:rFonts w:ascii="Arial" w:hAnsi="Arial" w:cs="Arial"/>
        </w:rPr>
        <w:t xml:space="preserve"> </w:t>
      </w:r>
    </w:p>
    <w:p w14:paraId="48484147" w14:textId="12E36AD0" w:rsidR="00996170" w:rsidRPr="008238DD" w:rsidRDefault="00996170" w:rsidP="006D0566">
      <w:pPr>
        <w:rPr>
          <w:rFonts w:ascii="Arial" w:hAnsi="Arial" w:cs="Arial"/>
        </w:rPr>
      </w:pPr>
      <w:r w:rsidRPr="008238DD">
        <w:rPr>
          <w:rFonts w:ascii="Arial" w:hAnsi="Arial" w:cs="Arial"/>
        </w:rPr>
        <w:t xml:space="preserve">The subject leader will write a termly report on the impact of the phonics programme on pupil progress. </w:t>
      </w:r>
    </w:p>
    <w:p w14:paraId="6C8700F5" w14:textId="5D4D6CA2" w:rsidR="006C2AB9" w:rsidRPr="00E1175B" w:rsidRDefault="006C2AB9" w:rsidP="006C2AB9">
      <w:pPr>
        <w:autoSpaceDE w:val="0"/>
        <w:autoSpaceDN w:val="0"/>
        <w:adjustRightInd w:val="0"/>
        <w:spacing w:after="0" w:line="240" w:lineRule="auto"/>
        <w:rPr>
          <w:rFonts w:ascii="ComicSansMS" w:hAnsi="ComicSansMS" w:cs="ComicSansMS"/>
          <w:i/>
          <w:iCs/>
          <w:sz w:val="23"/>
          <w:szCs w:val="25"/>
        </w:rPr>
      </w:pPr>
      <w:r w:rsidRPr="00E1175B">
        <w:rPr>
          <w:rFonts w:ascii="ComicSansMS" w:hAnsi="ComicSansMS" w:cs="ComicSansMS"/>
          <w:i/>
          <w:iCs/>
          <w:sz w:val="23"/>
          <w:szCs w:val="25"/>
        </w:rPr>
        <w:t>Date written</w:t>
      </w:r>
      <w:r w:rsidR="00001534" w:rsidRPr="00E1175B">
        <w:rPr>
          <w:rFonts w:ascii="ComicSansMS" w:hAnsi="ComicSansMS" w:cs="ComicSansMS"/>
          <w:i/>
          <w:iCs/>
          <w:sz w:val="23"/>
          <w:szCs w:val="25"/>
        </w:rPr>
        <w:t>:</w:t>
      </w:r>
      <w:r w:rsidRPr="00E1175B">
        <w:rPr>
          <w:rFonts w:ascii="ComicSansMS" w:hAnsi="ComicSansMS" w:cs="ComicSansMS"/>
          <w:i/>
          <w:iCs/>
          <w:sz w:val="23"/>
          <w:szCs w:val="25"/>
        </w:rPr>
        <w:t xml:space="preserve"> </w:t>
      </w:r>
      <w:r w:rsidR="008238DD" w:rsidRPr="00E1175B">
        <w:rPr>
          <w:rFonts w:ascii="ComicSansMS" w:hAnsi="ComicSansMS" w:cs="ComicSansMS"/>
          <w:i/>
          <w:iCs/>
          <w:sz w:val="23"/>
          <w:szCs w:val="25"/>
        </w:rPr>
        <w:t>January 2022</w:t>
      </w:r>
    </w:p>
    <w:p w14:paraId="6C8700F7" w14:textId="487AC07E" w:rsidR="006C2AB9" w:rsidRPr="00E1175B" w:rsidRDefault="006C2AB9" w:rsidP="006C2AB9">
      <w:pPr>
        <w:autoSpaceDE w:val="0"/>
        <w:autoSpaceDN w:val="0"/>
        <w:adjustRightInd w:val="0"/>
        <w:spacing w:after="0" w:line="240" w:lineRule="auto"/>
        <w:rPr>
          <w:rFonts w:ascii="ComicSansMS" w:hAnsi="ComicSansMS" w:cs="ComicSansMS"/>
          <w:i/>
          <w:iCs/>
          <w:sz w:val="23"/>
          <w:szCs w:val="25"/>
        </w:rPr>
      </w:pPr>
      <w:r w:rsidRPr="00E1175B">
        <w:rPr>
          <w:rFonts w:ascii="ComicSansMS" w:hAnsi="ComicSansMS" w:cs="ComicSansMS"/>
          <w:i/>
          <w:iCs/>
          <w:sz w:val="23"/>
          <w:szCs w:val="25"/>
        </w:rPr>
        <w:t>Written by Jane Meacham</w:t>
      </w:r>
    </w:p>
    <w:p w14:paraId="6C8700F8" w14:textId="228DA802" w:rsidR="006C2AB9" w:rsidRPr="00E1175B" w:rsidRDefault="006C2AB9" w:rsidP="00245D5F">
      <w:pPr>
        <w:autoSpaceDE w:val="0"/>
        <w:autoSpaceDN w:val="0"/>
        <w:adjustRightInd w:val="0"/>
        <w:spacing w:after="0" w:line="240" w:lineRule="auto"/>
        <w:rPr>
          <w:rFonts w:ascii="ComicSansMS" w:hAnsi="ComicSansMS" w:cs="ComicSansMS"/>
          <w:i/>
          <w:iCs/>
          <w:sz w:val="23"/>
          <w:szCs w:val="25"/>
        </w:rPr>
      </w:pPr>
      <w:r w:rsidRPr="00E1175B">
        <w:rPr>
          <w:rFonts w:ascii="ComicSansMS" w:hAnsi="ComicSansMS" w:cs="ComicSansMS"/>
          <w:i/>
          <w:iCs/>
          <w:sz w:val="23"/>
          <w:szCs w:val="25"/>
        </w:rPr>
        <w:t xml:space="preserve">Review </w:t>
      </w:r>
      <w:r w:rsidR="008238DD" w:rsidRPr="00E1175B">
        <w:rPr>
          <w:rFonts w:ascii="ComicSansMS" w:hAnsi="ComicSansMS" w:cs="ComicSansMS"/>
          <w:i/>
          <w:iCs/>
          <w:sz w:val="23"/>
          <w:szCs w:val="25"/>
        </w:rPr>
        <w:t>D</w:t>
      </w:r>
      <w:r w:rsidRPr="00E1175B">
        <w:rPr>
          <w:rFonts w:ascii="ComicSansMS" w:hAnsi="ComicSansMS" w:cs="ComicSansMS"/>
          <w:i/>
          <w:iCs/>
          <w:sz w:val="23"/>
          <w:szCs w:val="25"/>
        </w:rPr>
        <w:t>ate</w:t>
      </w:r>
      <w:r w:rsidR="00001534" w:rsidRPr="00E1175B">
        <w:rPr>
          <w:rFonts w:ascii="ComicSansMS" w:hAnsi="ComicSansMS" w:cs="ComicSansMS"/>
          <w:i/>
          <w:iCs/>
          <w:sz w:val="23"/>
          <w:szCs w:val="25"/>
        </w:rPr>
        <w:t>:</w:t>
      </w:r>
      <w:r w:rsidRPr="00E1175B">
        <w:rPr>
          <w:rFonts w:ascii="ComicSansMS" w:hAnsi="ComicSansMS" w:cs="ComicSansMS"/>
          <w:i/>
          <w:iCs/>
          <w:sz w:val="23"/>
          <w:szCs w:val="25"/>
        </w:rPr>
        <w:t xml:space="preserve"> </w:t>
      </w:r>
      <w:r w:rsidR="008238DD" w:rsidRPr="00E1175B">
        <w:rPr>
          <w:rFonts w:ascii="ComicSansMS" w:hAnsi="ComicSansMS" w:cs="ComicSansMS"/>
          <w:i/>
          <w:iCs/>
          <w:sz w:val="23"/>
          <w:szCs w:val="25"/>
        </w:rPr>
        <w:t>Autumn 2023</w:t>
      </w:r>
    </w:p>
    <w:p w14:paraId="75E3ECCE" w14:textId="4B5031C0" w:rsidR="008238DD" w:rsidRPr="00E1175B" w:rsidRDefault="0006130D" w:rsidP="00245D5F">
      <w:pPr>
        <w:autoSpaceDE w:val="0"/>
        <w:autoSpaceDN w:val="0"/>
        <w:adjustRightInd w:val="0"/>
        <w:spacing w:after="0" w:line="240" w:lineRule="auto"/>
        <w:rPr>
          <w:rFonts w:ascii="ComicSansMS" w:hAnsi="ComicSansMS" w:cs="ComicSansMS"/>
          <w:i/>
          <w:iCs/>
          <w:sz w:val="23"/>
          <w:szCs w:val="25"/>
        </w:rPr>
      </w:pPr>
      <w:r w:rsidRPr="00E1175B">
        <w:rPr>
          <w:rFonts w:ascii="ComicSansMS" w:hAnsi="ComicSansMS" w:cs="ComicSansMS"/>
          <w:i/>
          <w:iCs/>
          <w:sz w:val="23"/>
          <w:szCs w:val="25"/>
        </w:rPr>
        <w:t>Updated: September 2024</w:t>
      </w:r>
    </w:p>
    <w:p w14:paraId="643D77EA" w14:textId="708615E8" w:rsidR="008238DD" w:rsidRPr="008238DD" w:rsidRDefault="008238DD" w:rsidP="00245D5F">
      <w:pPr>
        <w:autoSpaceDE w:val="0"/>
        <w:autoSpaceDN w:val="0"/>
        <w:adjustRightInd w:val="0"/>
        <w:spacing w:after="0" w:line="240" w:lineRule="auto"/>
        <w:rPr>
          <w:rFonts w:ascii="ComicSansMS" w:hAnsi="ComicSansMS" w:cs="ComicSansMS"/>
          <w:i/>
          <w:iCs/>
          <w:sz w:val="23"/>
          <w:szCs w:val="25"/>
        </w:rPr>
      </w:pPr>
    </w:p>
    <w:sectPr w:rsidR="008238DD" w:rsidRPr="008238D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5A84" w14:textId="77777777" w:rsidR="00497C46" w:rsidRDefault="00497C46" w:rsidP="006C2AB9">
      <w:pPr>
        <w:spacing w:after="0" w:line="240" w:lineRule="auto"/>
      </w:pPr>
      <w:r>
        <w:separator/>
      </w:r>
    </w:p>
  </w:endnote>
  <w:endnote w:type="continuationSeparator" w:id="0">
    <w:p w14:paraId="3A7E9347" w14:textId="77777777" w:rsidR="00497C46" w:rsidRDefault="00497C46" w:rsidP="006C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Com">
    <w:altName w:val="Calibri"/>
    <w:panose1 w:val="00000000000000000000"/>
    <w:charset w:val="00"/>
    <w:family w:val="swiss"/>
    <w:notTrueType/>
    <w:pitch w:val="default"/>
    <w:sig w:usb0="00000003" w:usb1="00000000" w:usb2="00000000" w:usb3="00000000" w:csb0="00000001" w:csb1="00000000"/>
  </w:font>
  <w:font w:name="ComicSansM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316144"/>
      <w:docPartObj>
        <w:docPartGallery w:val="Page Numbers (Bottom of Page)"/>
        <w:docPartUnique/>
      </w:docPartObj>
    </w:sdtPr>
    <w:sdtEndPr>
      <w:rPr>
        <w:noProof/>
      </w:rPr>
    </w:sdtEndPr>
    <w:sdtContent>
      <w:p w14:paraId="6C8700FE" w14:textId="77777777" w:rsidR="00B316D6" w:rsidRDefault="00B316D6">
        <w:pPr>
          <w:pStyle w:val="Footer"/>
          <w:jc w:val="center"/>
        </w:pPr>
        <w:r>
          <w:fldChar w:fldCharType="begin"/>
        </w:r>
        <w:r>
          <w:instrText xml:space="preserve"> PAGE   \* MERGEFORMAT </w:instrText>
        </w:r>
        <w:r>
          <w:fldChar w:fldCharType="separate"/>
        </w:r>
        <w:r w:rsidR="00B258B2">
          <w:rPr>
            <w:noProof/>
          </w:rPr>
          <w:t>3</w:t>
        </w:r>
        <w:r>
          <w:rPr>
            <w:noProof/>
          </w:rPr>
          <w:fldChar w:fldCharType="end"/>
        </w:r>
      </w:p>
    </w:sdtContent>
  </w:sdt>
  <w:p w14:paraId="6C8700FF" w14:textId="77777777" w:rsidR="00CF02DE" w:rsidRDefault="00CF0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286D" w14:textId="77777777" w:rsidR="00497C46" w:rsidRDefault="00497C46" w:rsidP="006C2AB9">
      <w:pPr>
        <w:spacing w:after="0" w:line="240" w:lineRule="auto"/>
      </w:pPr>
      <w:r>
        <w:separator/>
      </w:r>
    </w:p>
  </w:footnote>
  <w:footnote w:type="continuationSeparator" w:id="0">
    <w:p w14:paraId="07AA0F28" w14:textId="77777777" w:rsidR="00497C46" w:rsidRDefault="00497C46" w:rsidP="006C2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00FD" w14:textId="5BBC72AF" w:rsidR="006C2AB9" w:rsidRDefault="006C2AB9" w:rsidP="006C2AB9">
    <w:pPr>
      <w:pStyle w:val="Header"/>
      <w:jc w:val="center"/>
    </w:pPr>
    <w:r>
      <w:rPr>
        <w:noProof/>
        <w:lang w:eastAsia="en-GB"/>
      </w:rPr>
      <w:drawing>
        <wp:anchor distT="0" distB="0" distL="114300" distR="114300" simplePos="0" relativeHeight="251658240" behindDoc="1" locked="0" layoutInCell="1" allowOverlap="1" wp14:anchorId="6C870100" wp14:editId="6C870101">
          <wp:simplePos x="0" y="0"/>
          <wp:positionH relativeFrom="column">
            <wp:posOffset>-319405</wp:posOffset>
          </wp:positionH>
          <wp:positionV relativeFrom="paragraph">
            <wp:posOffset>-294640</wp:posOffset>
          </wp:positionV>
          <wp:extent cx="905510" cy="888365"/>
          <wp:effectExtent l="0" t="0" r="8890" b="6985"/>
          <wp:wrapTight wrapText="bothSides">
            <wp:wrapPolygon edited="0">
              <wp:start x="0" y="0"/>
              <wp:lineTo x="0" y="21307"/>
              <wp:lineTo x="21358" y="21307"/>
              <wp:lineTo x="21358" y="0"/>
              <wp:lineTo x="0" y="0"/>
            </wp:wrapPolygon>
          </wp:wrapTight>
          <wp:docPr id="1" name="Picture 1" descr="C:\Users\user\AppData\Local\Microsoft\Windows\Temporary Internet Files\Content.IE5\0BECXQON\tree and river white.jpg"/>
          <wp:cNvGraphicFramePr/>
          <a:graphic xmlns:a="http://schemas.openxmlformats.org/drawingml/2006/main">
            <a:graphicData uri="http://schemas.openxmlformats.org/drawingml/2006/picture">
              <pic:pic xmlns:pic="http://schemas.openxmlformats.org/drawingml/2006/picture">
                <pic:nvPicPr>
                  <pic:cNvPr id="1" name="Picture 1" descr="C:\Users\user\AppData\Local\Microsoft\Windows\Temporary Internet Files\Content.IE5\0BECXQON\tree and river whit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551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AB9">
      <w:rPr>
        <w:rFonts w:cs="Arial"/>
        <w:b/>
        <w:sz w:val="40"/>
      </w:rPr>
      <w:t xml:space="preserve">Stepping Stones (Short Stay) School              </w:t>
    </w:r>
    <w:r>
      <w:rPr>
        <w:rFonts w:cs="Arial"/>
        <w:b/>
        <w:sz w:val="40"/>
      </w:rPr>
      <w:t xml:space="preserve">                                             </w:t>
    </w:r>
    <w:r w:rsidRPr="006C2AB9">
      <w:rPr>
        <w:rFonts w:cs="Arial"/>
        <w:b/>
        <w:color w:val="0000FF"/>
        <w:sz w:val="40"/>
      </w:rPr>
      <w:t>Phonics Policy</w:t>
    </w:r>
    <w:r w:rsidRPr="006C2AB9">
      <w:rPr>
        <w:rFonts w:cs="Arial"/>
        <w:b/>
        <w:sz w:val="40"/>
      </w:rPr>
      <w:t xml:space="preserve"> </w:t>
    </w:r>
    <w:r w:rsidR="00A14858" w:rsidRPr="00A14858">
      <w:rPr>
        <w:rFonts w:cs="Arial"/>
        <w:bCs/>
        <w:i/>
        <w:iCs/>
        <w:sz w:val="24"/>
        <w:szCs w:val="14"/>
      </w:rPr>
      <w:t>(update Autumn 202</w:t>
    </w:r>
    <w:r w:rsidR="00F719DE">
      <w:rPr>
        <w:rFonts w:cs="Arial"/>
        <w:bCs/>
        <w:i/>
        <w:iCs/>
        <w:sz w:val="24"/>
        <w:szCs w:val="14"/>
      </w:rPr>
      <w:t>4</w:t>
    </w:r>
    <w:r w:rsidR="00A14858" w:rsidRPr="00A14858">
      <w:rPr>
        <w:rFonts w:cs="Arial"/>
        <w:bCs/>
        <w:i/>
        <w:iCs/>
        <w:sz w:val="24"/>
        <w:szCs w:val="14"/>
      </w:rPr>
      <w:t>)</w:t>
    </w:r>
    <w:r w:rsidRPr="006C2AB9">
      <w:rPr>
        <w:rFonts w:cs="Arial"/>
        <w:b/>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E69CA"/>
    <w:multiLevelType w:val="hybridMultilevel"/>
    <w:tmpl w:val="94005782"/>
    <w:lvl w:ilvl="0" w:tplc="205A9846">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956C3"/>
    <w:multiLevelType w:val="hybridMultilevel"/>
    <w:tmpl w:val="2E54CC2C"/>
    <w:lvl w:ilvl="0" w:tplc="205A9846">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2ED426DD"/>
    <w:multiLevelType w:val="hybridMultilevel"/>
    <w:tmpl w:val="4F3E809E"/>
    <w:lvl w:ilvl="0" w:tplc="9948E2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D4EE2"/>
    <w:multiLevelType w:val="hybridMultilevel"/>
    <w:tmpl w:val="E4FE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9D5462"/>
    <w:multiLevelType w:val="hybridMultilevel"/>
    <w:tmpl w:val="FE5A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0A4BED"/>
    <w:multiLevelType w:val="hybridMultilevel"/>
    <w:tmpl w:val="F498280C"/>
    <w:lvl w:ilvl="0" w:tplc="9948E2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6F6610"/>
    <w:multiLevelType w:val="hybridMultilevel"/>
    <w:tmpl w:val="894225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703D89"/>
    <w:multiLevelType w:val="hybridMultilevel"/>
    <w:tmpl w:val="FD2E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AB9"/>
    <w:rsid w:val="00001534"/>
    <w:rsid w:val="00052D2F"/>
    <w:rsid w:val="0006130D"/>
    <w:rsid w:val="000727DA"/>
    <w:rsid w:val="00075202"/>
    <w:rsid w:val="00107C8C"/>
    <w:rsid w:val="00116E0F"/>
    <w:rsid w:val="001A1CBF"/>
    <w:rsid w:val="001B2484"/>
    <w:rsid w:val="001C7CA5"/>
    <w:rsid w:val="00200C67"/>
    <w:rsid w:val="00245D5F"/>
    <w:rsid w:val="00255C2E"/>
    <w:rsid w:val="002C24FA"/>
    <w:rsid w:val="002F1504"/>
    <w:rsid w:val="00360881"/>
    <w:rsid w:val="00367A9A"/>
    <w:rsid w:val="003A1A21"/>
    <w:rsid w:val="003C4922"/>
    <w:rsid w:val="00497C46"/>
    <w:rsid w:val="004B0DCE"/>
    <w:rsid w:val="004E1756"/>
    <w:rsid w:val="004F08FA"/>
    <w:rsid w:val="0055731F"/>
    <w:rsid w:val="005B210E"/>
    <w:rsid w:val="005E79AA"/>
    <w:rsid w:val="005F732C"/>
    <w:rsid w:val="0061467C"/>
    <w:rsid w:val="00657622"/>
    <w:rsid w:val="006C2AB9"/>
    <w:rsid w:val="006C4090"/>
    <w:rsid w:val="006D0566"/>
    <w:rsid w:val="00724939"/>
    <w:rsid w:val="007272EE"/>
    <w:rsid w:val="007A3C4F"/>
    <w:rsid w:val="007E4B89"/>
    <w:rsid w:val="00816E3E"/>
    <w:rsid w:val="008238DD"/>
    <w:rsid w:val="00823C2B"/>
    <w:rsid w:val="00861708"/>
    <w:rsid w:val="0088786C"/>
    <w:rsid w:val="008D4A75"/>
    <w:rsid w:val="008E6746"/>
    <w:rsid w:val="00921676"/>
    <w:rsid w:val="00966E79"/>
    <w:rsid w:val="00996170"/>
    <w:rsid w:val="00A14858"/>
    <w:rsid w:val="00A2188E"/>
    <w:rsid w:val="00A4664E"/>
    <w:rsid w:val="00AD3065"/>
    <w:rsid w:val="00B258B2"/>
    <w:rsid w:val="00B316D6"/>
    <w:rsid w:val="00B77811"/>
    <w:rsid w:val="00C273A0"/>
    <w:rsid w:val="00C62E92"/>
    <w:rsid w:val="00C84D93"/>
    <w:rsid w:val="00CF02DE"/>
    <w:rsid w:val="00D47174"/>
    <w:rsid w:val="00D863C6"/>
    <w:rsid w:val="00DC4A24"/>
    <w:rsid w:val="00DC50C9"/>
    <w:rsid w:val="00E1175B"/>
    <w:rsid w:val="00E220A0"/>
    <w:rsid w:val="00E553D4"/>
    <w:rsid w:val="00E91EF4"/>
    <w:rsid w:val="00EC6491"/>
    <w:rsid w:val="00F6381B"/>
    <w:rsid w:val="00F719DE"/>
    <w:rsid w:val="00FC6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700AF"/>
  <w15:docId w15:val="{756480DF-0FCD-4666-A8A7-414DC29D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AB9"/>
  </w:style>
  <w:style w:type="paragraph" w:styleId="Footer">
    <w:name w:val="footer"/>
    <w:basedOn w:val="Normal"/>
    <w:link w:val="FooterChar"/>
    <w:uiPriority w:val="99"/>
    <w:unhideWhenUsed/>
    <w:rsid w:val="006C2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AB9"/>
  </w:style>
  <w:style w:type="paragraph" w:styleId="BalloonText">
    <w:name w:val="Balloon Text"/>
    <w:basedOn w:val="Normal"/>
    <w:link w:val="BalloonTextChar"/>
    <w:uiPriority w:val="99"/>
    <w:semiHidden/>
    <w:unhideWhenUsed/>
    <w:rsid w:val="006C2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AB9"/>
    <w:rPr>
      <w:rFonts w:ascii="Tahoma" w:hAnsi="Tahoma" w:cs="Tahoma"/>
      <w:sz w:val="16"/>
      <w:szCs w:val="16"/>
    </w:rPr>
  </w:style>
  <w:style w:type="table" w:styleId="TableGrid">
    <w:name w:val="Table Grid"/>
    <w:basedOn w:val="TableNormal"/>
    <w:uiPriority w:val="59"/>
    <w:rsid w:val="006C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090"/>
    <w:pPr>
      <w:ind w:left="720"/>
      <w:contextualSpacing/>
    </w:pPr>
  </w:style>
  <w:style w:type="paragraph" w:customStyle="1" w:styleId="Default">
    <w:name w:val="Default"/>
    <w:rsid w:val="00E220A0"/>
    <w:pPr>
      <w:autoSpaceDE w:val="0"/>
      <w:autoSpaceDN w:val="0"/>
      <w:adjustRightInd w:val="0"/>
      <w:spacing w:after="0" w:line="240" w:lineRule="auto"/>
    </w:pPr>
    <w:rPr>
      <w:rFonts w:ascii="Frutiger LT Com" w:eastAsia="Calibri" w:hAnsi="Frutiger LT Com" w:cs="Frutiger LT Com"/>
      <w:color w:val="000000"/>
      <w:sz w:val="24"/>
      <w:szCs w:val="24"/>
    </w:rPr>
  </w:style>
  <w:style w:type="character" w:styleId="CommentReference">
    <w:name w:val="annotation reference"/>
    <w:basedOn w:val="DefaultParagraphFont"/>
    <w:uiPriority w:val="99"/>
    <w:semiHidden/>
    <w:unhideWhenUsed/>
    <w:rsid w:val="00AD3065"/>
    <w:rPr>
      <w:sz w:val="16"/>
      <w:szCs w:val="16"/>
    </w:rPr>
  </w:style>
  <w:style w:type="paragraph" w:styleId="CommentText">
    <w:name w:val="annotation text"/>
    <w:basedOn w:val="Normal"/>
    <w:link w:val="CommentTextChar"/>
    <w:uiPriority w:val="99"/>
    <w:semiHidden/>
    <w:unhideWhenUsed/>
    <w:rsid w:val="00AD3065"/>
    <w:pPr>
      <w:spacing w:line="240" w:lineRule="auto"/>
    </w:pPr>
    <w:rPr>
      <w:sz w:val="20"/>
      <w:szCs w:val="20"/>
    </w:rPr>
  </w:style>
  <w:style w:type="character" w:customStyle="1" w:styleId="CommentTextChar">
    <w:name w:val="Comment Text Char"/>
    <w:basedOn w:val="DefaultParagraphFont"/>
    <w:link w:val="CommentText"/>
    <w:uiPriority w:val="99"/>
    <w:semiHidden/>
    <w:rsid w:val="00AD3065"/>
    <w:rPr>
      <w:sz w:val="20"/>
      <w:szCs w:val="20"/>
    </w:rPr>
  </w:style>
  <w:style w:type="paragraph" w:styleId="CommentSubject">
    <w:name w:val="annotation subject"/>
    <w:basedOn w:val="CommentText"/>
    <w:next w:val="CommentText"/>
    <w:link w:val="CommentSubjectChar"/>
    <w:uiPriority w:val="99"/>
    <w:semiHidden/>
    <w:unhideWhenUsed/>
    <w:rsid w:val="00AD3065"/>
    <w:rPr>
      <w:b/>
      <w:bCs/>
    </w:rPr>
  </w:style>
  <w:style w:type="character" w:customStyle="1" w:styleId="CommentSubjectChar">
    <w:name w:val="Comment Subject Char"/>
    <w:basedOn w:val="CommentTextChar"/>
    <w:link w:val="CommentSubject"/>
    <w:uiPriority w:val="99"/>
    <w:semiHidden/>
    <w:rsid w:val="00AD30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5630">
      <w:bodyDiv w:val="1"/>
      <w:marLeft w:val="0"/>
      <w:marRight w:val="0"/>
      <w:marTop w:val="0"/>
      <w:marBottom w:val="0"/>
      <w:divBdr>
        <w:top w:val="none" w:sz="0" w:space="0" w:color="auto"/>
        <w:left w:val="none" w:sz="0" w:space="0" w:color="auto"/>
        <w:bottom w:val="none" w:sz="0" w:space="0" w:color="auto"/>
        <w:right w:val="none" w:sz="0" w:space="0" w:color="auto"/>
      </w:divBdr>
    </w:div>
    <w:div w:id="3104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7922db-9d05-434b-bf6d-8e12601de5e4" xsi:nil="true"/>
    <lcf76f155ced4ddcb4097134ff3c332f xmlns="4574fb70-2aee-44cf-8cd7-2df3de038e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1B51B9F8C07748B37F5882A7F25C45" ma:contentTypeVersion="18" ma:contentTypeDescription="Create a new document." ma:contentTypeScope="" ma:versionID="e2ed5fd746d5855ac308d7be09b7a669">
  <xsd:schema xmlns:xsd="http://www.w3.org/2001/XMLSchema" xmlns:xs="http://www.w3.org/2001/XMLSchema" xmlns:p="http://schemas.microsoft.com/office/2006/metadata/properties" xmlns:ns2="4574fb70-2aee-44cf-8cd7-2df3de038edc" xmlns:ns3="017922db-9d05-434b-bf6d-8e12601de5e4" targetNamespace="http://schemas.microsoft.com/office/2006/metadata/properties" ma:root="true" ma:fieldsID="89051c143e0c93b917ce238dbf6cd705" ns2:_="" ns3:_="">
    <xsd:import namespace="4574fb70-2aee-44cf-8cd7-2df3de038edc"/>
    <xsd:import namespace="017922db-9d05-434b-bf6d-8e12601de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4fb70-2aee-44cf-8cd7-2df3de038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7922db-9d05-434b-bf6d-8e12601de5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2a3477-fa94-4341-9eb9-b6066bc6ed53}" ma:internalName="TaxCatchAll" ma:showField="CatchAllData" ma:web="017922db-9d05-434b-bf6d-8e12601de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9E4A5-74EB-4180-8870-F4F30193A0BE}">
  <ds:schemaRefs>
    <ds:schemaRef ds:uri="http://schemas.microsoft.com/office/2006/metadata/properties"/>
    <ds:schemaRef ds:uri="http://schemas.microsoft.com/office/infopath/2007/PartnerControls"/>
    <ds:schemaRef ds:uri="017922db-9d05-434b-bf6d-8e12601de5e4"/>
    <ds:schemaRef ds:uri="4574fb70-2aee-44cf-8cd7-2df3de038edc"/>
  </ds:schemaRefs>
</ds:datastoreItem>
</file>

<file path=customXml/itemProps2.xml><?xml version="1.0" encoding="utf-8"?>
<ds:datastoreItem xmlns:ds="http://schemas.openxmlformats.org/officeDocument/2006/customXml" ds:itemID="{F0223BD2-0341-4022-8231-6487F87A2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4fb70-2aee-44cf-8cd7-2df3de038edc"/>
    <ds:schemaRef ds:uri="017922db-9d05-434b-bf6d-8e12601de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7A2C7-10C7-44B2-918A-1AB4905B4DE6}">
  <ds:schemaRefs>
    <ds:schemaRef ds:uri="http://schemas.microsoft.com/sharepoint/v3/contenttype/forms"/>
  </ds:schemaRefs>
</ds:datastoreItem>
</file>

<file path=customXml/itemProps4.xml><?xml version="1.0" encoding="utf-8"?>
<ds:datastoreItem xmlns:ds="http://schemas.openxmlformats.org/officeDocument/2006/customXml" ds:itemID="{CFB2EF99-E26F-4ED5-9822-5EB4D62D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Mike Hooper</cp:lastModifiedBy>
  <cp:revision>2</cp:revision>
  <cp:lastPrinted>2017-04-25T10:46:00Z</cp:lastPrinted>
  <dcterms:created xsi:type="dcterms:W3CDTF">2024-11-14T14:42:00Z</dcterms:created>
  <dcterms:modified xsi:type="dcterms:W3CDTF">2024-11-14T14:42:00Z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0x0101002F1B51B9F8C07748B37F5882A7F25C45</vt:lpwstr>
  </property>
</Properties>
</file>