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097"/>
        <w:gridCol w:w="2670"/>
      </w:tblGrid>
      <w:tr w:rsidR="007E16DF" w14:paraId="44B8024D" w14:textId="77777777" w:rsidTr="008A493D">
        <w:tc>
          <w:tcPr>
            <w:tcW w:w="3249" w:type="dxa"/>
            <w:shd w:val="clear" w:color="auto" w:fill="auto"/>
          </w:tcPr>
          <w:p w14:paraId="7DBA9C03" w14:textId="2A8064DF" w:rsidR="004547CD" w:rsidRDefault="004547CD"/>
        </w:tc>
        <w:tc>
          <w:tcPr>
            <w:tcW w:w="3097" w:type="dxa"/>
            <w:shd w:val="clear" w:color="auto" w:fill="auto"/>
          </w:tcPr>
          <w:p w14:paraId="7B000A3C" w14:textId="18D4F1E5" w:rsidR="007E16DF" w:rsidRDefault="00C83821" w:rsidP="00C83821">
            <w:pPr>
              <w:jc w:val="center"/>
            </w:pPr>
            <w:r>
              <w:t>Business Interests</w:t>
            </w:r>
          </w:p>
        </w:tc>
        <w:tc>
          <w:tcPr>
            <w:tcW w:w="2670" w:type="dxa"/>
            <w:shd w:val="clear" w:color="auto" w:fill="auto"/>
          </w:tcPr>
          <w:p w14:paraId="4B959668" w14:textId="61CE9229" w:rsidR="007E16DF" w:rsidRDefault="00C83821" w:rsidP="00C83821">
            <w:pPr>
              <w:jc w:val="center"/>
            </w:pPr>
            <w:r>
              <w:t>Acceptable Use Agreement</w:t>
            </w:r>
          </w:p>
        </w:tc>
      </w:tr>
      <w:tr w:rsidR="007E16DF" w14:paraId="2CD49768" w14:textId="77777777" w:rsidTr="008A493D">
        <w:tc>
          <w:tcPr>
            <w:tcW w:w="3249" w:type="dxa"/>
            <w:shd w:val="clear" w:color="auto" w:fill="D5DCE4" w:themeFill="text2" w:themeFillTint="33"/>
          </w:tcPr>
          <w:p w14:paraId="3BBC8FAB" w14:textId="51FFA3C6" w:rsidR="007E16DF" w:rsidRDefault="007E16DF" w:rsidP="00E26DCA"/>
        </w:tc>
        <w:tc>
          <w:tcPr>
            <w:tcW w:w="3097" w:type="dxa"/>
            <w:shd w:val="clear" w:color="auto" w:fill="D5DCE4" w:themeFill="text2" w:themeFillTint="33"/>
          </w:tcPr>
          <w:p w14:paraId="4BE07859" w14:textId="1E26CFD3" w:rsidR="007E16DF" w:rsidRDefault="007E16DF" w:rsidP="00C83821">
            <w:pPr>
              <w:jc w:val="center"/>
            </w:pPr>
          </w:p>
        </w:tc>
        <w:tc>
          <w:tcPr>
            <w:tcW w:w="2670" w:type="dxa"/>
            <w:shd w:val="clear" w:color="auto" w:fill="D5DCE4" w:themeFill="text2" w:themeFillTint="33"/>
          </w:tcPr>
          <w:p w14:paraId="7D75D761" w14:textId="1AAA9BC7" w:rsidR="007E16DF" w:rsidRDefault="007E16DF" w:rsidP="00C83821">
            <w:pPr>
              <w:jc w:val="center"/>
            </w:pPr>
          </w:p>
        </w:tc>
      </w:tr>
      <w:tr w:rsidR="00C83821" w14:paraId="0F7F9625" w14:textId="77777777" w:rsidTr="008A493D">
        <w:tc>
          <w:tcPr>
            <w:tcW w:w="3249" w:type="dxa"/>
            <w:shd w:val="clear" w:color="auto" w:fill="auto"/>
          </w:tcPr>
          <w:p w14:paraId="7B7EE2C0" w14:textId="77777777" w:rsidR="00C83821" w:rsidRDefault="00C83821" w:rsidP="00E26DCA">
            <w:r>
              <w:t>Mike Hooper</w:t>
            </w:r>
          </w:p>
          <w:p w14:paraId="726CB598" w14:textId="77777777" w:rsidR="00C83821" w:rsidRDefault="00C83821" w:rsidP="00E26DCA">
            <w:r>
              <w:t>Headteacher</w:t>
            </w:r>
          </w:p>
          <w:p w14:paraId="1415355C" w14:textId="6564C153" w:rsidR="00C83821" w:rsidRPr="00092424" w:rsidRDefault="00C83821" w:rsidP="00E26DCA">
            <w:r>
              <w:t>Stepping Stones School</w:t>
            </w:r>
          </w:p>
        </w:tc>
        <w:tc>
          <w:tcPr>
            <w:tcW w:w="3097" w:type="dxa"/>
            <w:shd w:val="clear" w:color="auto" w:fill="auto"/>
          </w:tcPr>
          <w:p w14:paraId="7C3C2D5C" w14:textId="77777777" w:rsidR="00C83821" w:rsidRDefault="007D3F96" w:rsidP="00C83821">
            <w:pPr>
              <w:jc w:val="center"/>
            </w:pPr>
            <w:r>
              <w:t>None Declared</w:t>
            </w:r>
          </w:p>
          <w:p w14:paraId="0CACD14F" w14:textId="3C317F02" w:rsidR="007D3F96" w:rsidRPr="00092424" w:rsidRDefault="007D3F96" w:rsidP="00C83821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5CE670BB" w14:textId="09EB1EF8" w:rsidR="00C83821" w:rsidRDefault="00C83821" w:rsidP="00C83821">
            <w:pPr>
              <w:jc w:val="center"/>
            </w:pPr>
            <w:r>
              <w:t>September 2024</w:t>
            </w:r>
          </w:p>
        </w:tc>
      </w:tr>
      <w:tr w:rsidR="007E16DF" w14:paraId="5B79F933" w14:textId="77777777" w:rsidTr="008A493D">
        <w:tc>
          <w:tcPr>
            <w:tcW w:w="3249" w:type="dxa"/>
            <w:shd w:val="clear" w:color="auto" w:fill="auto"/>
          </w:tcPr>
          <w:p w14:paraId="72C12B4C" w14:textId="77777777" w:rsidR="007E16DF" w:rsidRPr="00092424" w:rsidRDefault="007E16DF" w:rsidP="00E26DCA">
            <w:r w:rsidRPr="00092424">
              <w:t>Jane Meacham</w:t>
            </w:r>
          </w:p>
          <w:p w14:paraId="5C57A06A" w14:textId="4BC3B3F7" w:rsidR="007E16DF" w:rsidRPr="00092424" w:rsidRDefault="003F0181" w:rsidP="003F0181">
            <w:r>
              <w:t>Staff Governor</w:t>
            </w:r>
          </w:p>
        </w:tc>
        <w:tc>
          <w:tcPr>
            <w:tcW w:w="3097" w:type="dxa"/>
            <w:shd w:val="clear" w:color="auto" w:fill="auto"/>
          </w:tcPr>
          <w:p w14:paraId="21E1071C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28B1F407" w14:textId="50DA931D" w:rsidR="007E16DF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4DEB6B23" w14:textId="54370CA0" w:rsidR="007E16DF" w:rsidRPr="00092424" w:rsidRDefault="00C83821" w:rsidP="00C83821">
            <w:pPr>
              <w:jc w:val="center"/>
            </w:pPr>
            <w:r>
              <w:t>September 2024</w:t>
            </w:r>
          </w:p>
        </w:tc>
      </w:tr>
      <w:tr w:rsidR="007E16DF" w14:paraId="0FBA68CB" w14:textId="77777777" w:rsidTr="008A493D">
        <w:tc>
          <w:tcPr>
            <w:tcW w:w="3249" w:type="dxa"/>
            <w:shd w:val="clear" w:color="auto" w:fill="auto"/>
          </w:tcPr>
          <w:p w14:paraId="715A1169" w14:textId="77777777" w:rsidR="007E16DF" w:rsidRPr="00092424" w:rsidRDefault="007E16DF" w:rsidP="00E26DCA">
            <w:r w:rsidRPr="00092424">
              <w:t xml:space="preserve">Dionne Davies </w:t>
            </w:r>
          </w:p>
          <w:p w14:paraId="638EE5E8" w14:textId="467C0224" w:rsidR="007E16DF" w:rsidRPr="00092424" w:rsidRDefault="003F0181" w:rsidP="003F0181">
            <w:r>
              <w:t>Staff Governor</w:t>
            </w:r>
          </w:p>
        </w:tc>
        <w:tc>
          <w:tcPr>
            <w:tcW w:w="3097" w:type="dxa"/>
            <w:shd w:val="clear" w:color="auto" w:fill="auto"/>
          </w:tcPr>
          <w:p w14:paraId="7E048FD8" w14:textId="77777777" w:rsidR="007E16DF" w:rsidRDefault="007E16DF" w:rsidP="00C83821">
            <w:pPr>
              <w:jc w:val="center"/>
            </w:pPr>
            <w:r w:rsidRPr="00092424">
              <w:t>None Declared</w:t>
            </w:r>
          </w:p>
          <w:p w14:paraId="7C16ED9D" w14:textId="7C6796A5" w:rsidR="00C83821" w:rsidRPr="00092424" w:rsidRDefault="00C83821" w:rsidP="00C83821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16A6954D" w14:textId="3BB1E347" w:rsidR="007E16DF" w:rsidRPr="00092424" w:rsidRDefault="00C83821" w:rsidP="00C83821">
            <w:pPr>
              <w:jc w:val="center"/>
            </w:pPr>
            <w:r>
              <w:t>September 2024</w:t>
            </w:r>
          </w:p>
        </w:tc>
      </w:tr>
      <w:tr w:rsidR="007E16DF" w14:paraId="1098BA12" w14:textId="77777777" w:rsidTr="008A493D">
        <w:tc>
          <w:tcPr>
            <w:tcW w:w="3249" w:type="dxa"/>
            <w:shd w:val="clear" w:color="auto" w:fill="auto"/>
          </w:tcPr>
          <w:p w14:paraId="2CF1B189" w14:textId="77777777" w:rsidR="007E16DF" w:rsidRDefault="007E16DF" w:rsidP="00E26DCA">
            <w:r w:rsidRPr="00092424">
              <w:t>Kirstie Hunter</w:t>
            </w:r>
          </w:p>
          <w:p w14:paraId="4F349EDF" w14:textId="3B8C1723" w:rsidR="007E16DF" w:rsidRPr="00092424" w:rsidRDefault="003F0181" w:rsidP="00E26DCA">
            <w:r>
              <w:t>Staff Governor</w:t>
            </w:r>
          </w:p>
        </w:tc>
        <w:tc>
          <w:tcPr>
            <w:tcW w:w="3097" w:type="dxa"/>
            <w:shd w:val="clear" w:color="auto" w:fill="auto"/>
          </w:tcPr>
          <w:p w14:paraId="6C4AA67C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30BFC381" w14:textId="06E1D2EB" w:rsidR="007E16DF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47BBF452" w14:textId="78DF8370" w:rsidR="00BF05AC" w:rsidRPr="00092424" w:rsidRDefault="00C83821" w:rsidP="00C83821">
            <w:pPr>
              <w:jc w:val="center"/>
            </w:pPr>
            <w:r>
              <w:t>September 2024</w:t>
            </w:r>
          </w:p>
        </w:tc>
      </w:tr>
      <w:tr w:rsidR="003F5642" w14:paraId="56DEE8C5" w14:textId="77777777" w:rsidTr="00092424">
        <w:tc>
          <w:tcPr>
            <w:tcW w:w="3249" w:type="dxa"/>
            <w:shd w:val="clear" w:color="auto" w:fill="auto"/>
          </w:tcPr>
          <w:p w14:paraId="27BB56EE" w14:textId="77777777" w:rsidR="003F5642" w:rsidRDefault="007C5C47" w:rsidP="00E26DCA">
            <w:r w:rsidRPr="00092424">
              <w:t>Renaud Foucart</w:t>
            </w:r>
          </w:p>
          <w:p w14:paraId="6B2C4DD2" w14:textId="0A93A491" w:rsidR="00C83821" w:rsidRPr="00092424" w:rsidRDefault="00C83821" w:rsidP="00E26DCA">
            <w:r>
              <w:t>Parent Governor</w:t>
            </w:r>
          </w:p>
        </w:tc>
        <w:tc>
          <w:tcPr>
            <w:tcW w:w="3097" w:type="dxa"/>
            <w:shd w:val="clear" w:color="auto" w:fill="auto"/>
          </w:tcPr>
          <w:p w14:paraId="20653C31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1DB263A2" w14:textId="66C2EDD4" w:rsidR="00C83821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5FA4F885" w14:textId="115B2B97" w:rsidR="007C5C47" w:rsidRPr="00092424" w:rsidRDefault="007D3F96" w:rsidP="00C83821">
            <w:pPr>
              <w:jc w:val="center"/>
            </w:pPr>
            <w:r>
              <w:t>September 2024</w:t>
            </w:r>
          </w:p>
        </w:tc>
      </w:tr>
      <w:tr w:rsidR="00092424" w14:paraId="24035C74" w14:textId="77777777" w:rsidTr="00092424">
        <w:tc>
          <w:tcPr>
            <w:tcW w:w="3249" w:type="dxa"/>
            <w:shd w:val="clear" w:color="auto" w:fill="auto"/>
          </w:tcPr>
          <w:p w14:paraId="3F388933" w14:textId="77777777" w:rsidR="00092424" w:rsidRDefault="00092424" w:rsidP="00E26DCA">
            <w:r>
              <w:t>Jordan Fern</w:t>
            </w:r>
          </w:p>
          <w:p w14:paraId="2863F74B" w14:textId="2FD34231" w:rsidR="00C83821" w:rsidRPr="00092424" w:rsidRDefault="00C83821" w:rsidP="00E26DCA">
            <w:r>
              <w:t>Community Governor</w:t>
            </w:r>
          </w:p>
        </w:tc>
        <w:tc>
          <w:tcPr>
            <w:tcW w:w="3097" w:type="dxa"/>
            <w:shd w:val="clear" w:color="auto" w:fill="auto"/>
          </w:tcPr>
          <w:p w14:paraId="5F2AC989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1E12C2CD" w14:textId="6AA772EC" w:rsidR="00C83821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50C8020C" w14:textId="5A1C2EC6" w:rsidR="00092424" w:rsidRPr="00092424" w:rsidRDefault="007D3F96" w:rsidP="00C83821">
            <w:pPr>
              <w:jc w:val="center"/>
            </w:pPr>
            <w:r>
              <w:t>September 2024</w:t>
            </w:r>
          </w:p>
        </w:tc>
      </w:tr>
      <w:tr w:rsidR="00092424" w14:paraId="7457086E" w14:textId="77777777" w:rsidTr="00092424">
        <w:tc>
          <w:tcPr>
            <w:tcW w:w="3249" w:type="dxa"/>
            <w:shd w:val="clear" w:color="auto" w:fill="auto"/>
          </w:tcPr>
          <w:p w14:paraId="2F1E5502" w14:textId="77777777" w:rsidR="00092424" w:rsidRDefault="00092424" w:rsidP="00E26DCA">
            <w:r>
              <w:t>Sandra Hall</w:t>
            </w:r>
          </w:p>
          <w:p w14:paraId="7F404CE2" w14:textId="2AD404B7" w:rsidR="00C83821" w:rsidRPr="00092424" w:rsidRDefault="00C83821" w:rsidP="00E26DCA">
            <w:r>
              <w:t>Community Governor</w:t>
            </w:r>
          </w:p>
        </w:tc>
        <w:tc>
          <w:tcPr>
            <w:tcW w:w="3097" w:type="dxa"/>
            <w:shd w:val="clear" w:color="auto" w:fill="auto"/>
          </w:tcPr>
          <w:p w14:paraId="346A3505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60D266E5" w14:textId="26A91C9C" w:rsidR="00C83821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5AC7BAD3" w14:textId="77777777" w:rsidR="00092424" w:rsidRDefault="007D3F96" w:rsidP="00C83821">
            <w:pPr>
              <w:jc w:val="center"/>
            </w:pPr>
            <w:r>
              <w:t>September 2024</w:t>
            </w:r>
          </w:p>
          <w:p w14:paraId="02C25582" w14:textId="5B6B3D88" w:rsidR="007D3F96" w:rsidRPr="00092424" w:rsidRDefault="007D3F96" w:rsidP="00C83821">
            <w:pPr>
              <w:jc w:val="center"/>
            </w:pPr>
          </w:p>
        </w:tc>
      </w:tr>
      <w:tr w:rsidR="00092424" w14:paraId="529EB9E8" w14:textId="77777777" w:rsidTr="00092424">
        <w:tc>
          <w:tcPr>
            <w:tcW w:w="3249" w:type="dxa"/>
            <w:shd w:val="clear" w:color="auto" w:fill="auto"/>
          </w:tcPr>
          <w:p w14:paraId="1464A62A" w14:textId="77777777" w:rsidR="00092424" w:rsidRDefault="00C83821" w:rsidP="00E26DCA">
            <w:r>
              <w:t>Steph Stephenson</w:t>
            </w:r>
          </w:p>
          <w:p w14:paraId="0EB8EE4C" w14:textId="6BB1284A" w:rsidR="00C83821" w:rsidRPr="00092424" w:rsidRDefault="00C83821" w:rsidP="00E26DCA">
            <w:r>
              <w:t>Community Governor</w:t>
            </w:r>
          </w:p>
        </w:tc>
        <w:tc>
          <w:tcPr>
            <w:tcW w:w="3097" w:type="dxa"/>
            <w:shd w:val="clear" w:color="auto" w:fill="auto"/>
          </w:tcPr>
          <w:p w14:paraId="0F541094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679A82F8" w14:textId="2A01EB35" w:rsidR="00C83821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2D9F4820" w14:textId="77777777" w:rsidR="00092424" w:rsidRPr="00092424" w:rsidRDefault="00092424" w:rsidP="00C83821">
            <w:pPr>
              <w:jc w:val="center"/>
            </w:pPr>
          </w:p>
        </w:tc>
      </w:tr>
      <w:tr w:rsidR="00092424" w14:paraId="65E3743C" w14:textId="77777777" w:rsidTr="00092424">
        <w:tc>
          <w:tcPr>
            <w:tcW w:w="3249" w:type="dxa"/>
            <w:shd w:val="clear" w:color="auto" w:fill="auto"/>
          </w:tcPr>
          <w:p w14:paraId="32F56D8B" w14:textId="77777777" w:rsidR="00092424" w:rsidRDefault="00092424" w:rsidP="00E26DCA">
            <w:r>
              <w:t>Kathryn Pym</w:t>
            </w:r>
          </w:p>
          <w:p w14:paraId="49095A8B" w14:textId="4C941B03" w:rsidR="00C83821" w:rsidRPr="00092424" w:rsidRDefault="00C83821" w:rsidP="00E26DCA">
            <w:r>
              <w:t>Community Governor</w:t>
            </w:r>
          </w:p>
        </w:tc>
        <w:tc>
          <w:tcPr>
            <w:tcW w:w="3097" w:type="dxa"/>
            <w:shd w:val="clear" w:color="auto" w:fill="auto"/>
          </w:tcPr>
          <w:p w14:paraId="2647E5E0" w14:textId="77777777" w:rsidR="007D3F96" w:rsidRDefault="007D3F96" w:rsidP="00C83821">
            <w:pPr>
              <w:jc w:val="center"/>
            </w:pPr>
            <w:r>
              <w:t xml:space="preserve">None Declared </w:t>
            </w:r>
          </w:p>
          <w:p w14:paraId="06E35998" w14:textId="407D6992" w:rsidR="00C83821" w:rsidRPr="00092424" w:rsidRDefault="007D3F96" w:rsidP="00C83821">
            <w:pPr>
              <w:jc w:val="center"/>
            </w:pPr>
            <w:r>
              <w:t>November 2024</w:t>
            </w:r>
          </w:p>
        </w:tc>
        <w:tc>
          <w:tcPr>
            <w:tcW w:w="2670" w:type="dxa"/>
            <w:shd w:val="clear" w:color="auto" w:fill="auto"/>
          </w:tcPr>
          <w:p w14:paraId="586C88C9" w14:textId="77777777" w:rsidR="007D3F96" w:rsidRDefault="007D3F96" w:rsidP="007D3F96">
            <w:pPr>
              <w:jc w:val="center"/>
            </w:pPr>
            <w:r>
              <w:t>September 2024</w:t>
            </w:r>
          </w:p>
          <w:p w14:paraId="5AF0E08D" w14:textId="7166A951" w:rsidR="00092424" w:rsidRPr="00092424" w:rsidRDefault="00092424" w:rsidP="00C83821">
            <w:pPr>
              <w:jc w:val="center"/>
            </w:pPr>
          </w:p>
        </w:tc>
      </w:tr>
      <w:tr w:rsidR="00092424" w14:paraId="7B438BE1" w14:textId="77777777" w:rsidTr="00092424">
        <w:tc>
          <w:tcPr>
            <w:tcW w:w="3249" w:type="dxa"/>
            <w:shd w:val="clear" w:color="auto" w:fill="auto"/>
          </w:tcPr>
          <w:p w14:paraId="04885684" w14:textId="77777777" w:rsidR="00092424" w:rsidRDefault="00092424" w:rsidP="00E26DCA">
            <w:r>
              <w:t>Alex Kelly</w:t>
            </w:r>
          </w:p>
          <w:p w14:paraId="65AFC2BE" w14:textId="1CE4AF31" w:rsidR="00C83821" w:rsidRPr="00092424" w:rsidRDefault="00C83821" w:rsidP="00E26DCA">
            <w:r>
              <w:t xml:space="preserve">Community </w:t>
            </w:r>
            <w:r w:rsidR="003F0181">
              <w:t>Governor</w:t>
            </w:r>
          </w:p>
        </w:tc>
        <w:tc>
          <w:tcPr>
            <w:tcW w:w="3097" w:type="dxa"/>
            <w:shd w:val="clear" w:color="auto" w:fill="auto"/>
          </w:tcPr>
          <w:p w14:paraId="625121A0" w14:textId="77777777" w:rsidR="007D3F96" w:rsidRDefault="007D3F96" w:rsidP="007D3F96">
            <w:pPr>
              <w:jc w:val="center"/>
            </w:pPr>
            <w:r>
              <w:t>None Declared</w:t>
            </w:r>
          </w:p>
          <w:p w14:paraId="22CED362" w14:textId="6B1FDD65" w:rsidR="00C83821" w:rsidRPr="00092424" w:rsidRDefault="007D3F96" w:rsidP="007D3F96">
            <w:pPr>
              <w:jc w:val="center"/>
            </w:pPr>
            <w:r>
              <w:t>September 2024</w:t>
            </w:r>
          </w:p>
        </w:tc>
        <w:tc>
          <w:tcPr>
            <w:tcW w:w="2670" w:type="dxa"/>
            <w:shd w:val="clear" w:color="auto" w:fill="auto"/>
          </w:tcPr>
          <w:p w14:paraId="739020B4" w14:textId="30B0861F" w:rsidR="00092424" w:rsidRPr="00092424" w:rsidRDefault="007D3F96" w:rsidP="00C83821">
            <w:pPr>
              <w:jc w:val="center"/>
            </w:pPr>
            <w:r>
              <w:t>November 2024</w:t>
            </w:r>
          </w:p>
        </w:tc>
      </w:tr>
    </w:tbl>
    <w:p w14:paraId="4094C155" w14:textId="77777777" w:rsidR="00092424" w:rsidRDefault="00092424"/>
    <w:sectPr w:rsidR="000924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BDEA" w14:textId="77777777" w:rsidR="00E26DCA" w:rsidRDefault="00E26DCA" w:rsidP="00E26DCA">
      <w:pPr>
        <w:spacing w:after="0" w:line="240" w:lineRule="auto"/>
      </w:pPr>
      <w:r>
        <w:separator/>
      </w:r>
    </w:p>
  </w:endnote>
  <w:endnote w:type="continuationSeparator" w:id="0">
    <w:p w14:paraId="54FAB854" w14:textId="77777777" w:rsidR="00E26DCA" w:rsidRDefault="00E26DCA" w:rsidP="00E2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A5B5" w14:textId="77777777" w:rsidR="00E26DCA" w:rsidRDefault="00E26DCA" w:rsidP="00E26DCA">
      <w:pPr>
        <w:spacing w:after="0" w:line="240" w:lineRule="auto"/>
      </w:pPr>
      <w:r>
        <w:separator/>
      </w:r>
    </w:p>
  </w:footnote>
  <w:footnote w:type="continuationSeparator" w:id="0">
    <w:p w14:paraId="0BBA26CB" w14:textId="77777777" w:rsidR="00E26DCA" w:rsidRDefault="00E26DCA" w:rsidP="00E2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EEB0" w14:textId="25B10FD3" w:rsidR="002F621D" w:rsidRDefault="00C83821" w:rsidP="00C83821">
    <w:pPr>
      <w:pStyle w:val="Heading1"/>
      <w:pBdr>
        <w:right w:val="single" w:sz="24" w:space="31" w:color="5B9BD5" w:themeColor="accent1"/>
      </w:pBdr>
      <w:tabs>
        <w:tab w:val="left" w:pos="5270"/>
      </w:tabs>
      <w:ind w:left="-567" w:right="656"/>
      <w:jc w:val="center"/>
    </w:pPr>
    <w:bookmarkStart w:id="0" w:name="_Toc479861259"/>
    <w:r>
      <w:t>Governor business interests/acceptable use agreement  2024-2025</w:t>
    </w:r>
  </w:p>
  <w:p w14:paraId="0A36CC67" w14:textId="77777777" w:rsidR="002F621D" w:rsidRDefault="002F621D">
    <w:pPr>
      <w:pStyle w:val="Header"/>
    </w:pPr>
    <w:r w:rsidRPr="00CE054C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171FFD" wp14:editId="72331462">
          <wp:simplePos x="0" y="0"/>
          <wp:positionH relativeFrom="leftMargin">
            <wp:align>right</wp:align>
          </wp:positionH>
          <wp:positionV relativeFrom="paragraph">
            <wp:posOffset>-175895</wp:posOffset>
          </wp:positionV>
          <wp:extent cx="480060" cy="503477"/>
          <wp:effectExtent l="0" t="0" r="0" b="0"/>
          <wp:wrapTight wrapText="bothSides">
            <wp:wrapPolygon edited="0">
              <wp:start x="0" y="0"/>
              <wp:lineTo x="0" y="20455"/>
              <wp:lineTo x="20571" y="20455"/>
              <wp:lineTo x="2057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7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503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34C458F" w14:textId="77777777" w:rsidR="00E26DCA" w:rsidRDefault="00E26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CA"/>
    <w:rsid w:val="00061812"/>
    <w:rsid w:val="00092424"/>
    <w:rsid w:val="00217FE2"/>
    <w:rsid w:val="002C1BE5"/>
    <w:rsid w:val="002F621D"/>
    <w:rsid w:val="003C5B45"/>
    <w:rsid w:val="003F0181"/>
    <w:rsid w:val="003F5642"/>
    <w:rsid w:val="004547CD"/>
    <w:rsid w:val="00456201"/>
    <w:rsid w:val="004B01AF"/>
    <w:rsid w:val="004E0CC3"/>
    <w:rsid w:val="0058507A"/>
    <w:rsid w:val="005B277E"/>
    <w:rsid w:val="007C5C47"/>
    <w:rsid w:val="007D3F96"/>
    <w:rsid w:val="007E16DF"/>
    <w:rsid w:val="008A493D"/>
    <w:rsid w:val="008E660F"/>
    <w:rsid w:val="00913D52"/>
    <w:rsid w:val="009C516D"/>
    <w:rsid w:val="009E7E81"/>
    <w:rsid w:val="00AA4B23"/>
    <w:rsid w:val="00AD3398"/>
    <w:rsid w:val="00AF7B60"/>
    <w:rsid w:val="00BF05AC"/>
    <w:rsid w:val="00C83821"/>
    <w:rsid w:val="00CB2FBD"/>
    <w:rsid w:val="00CD75AB"/>
    <w:rsid w:val="00E26DCA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E1B9"/>
  <w15:chartTrackingRefBased/>
  <w15:docId w15:val="{941D0394-F155-47B7-996A-BEC7C62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21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DCA"/>
  </w:style>
  <w:style w:type="paragraph" w:styleId="Footer">
    <w:name w:val="footer"/>
    <w:basedOn w:val="Normal"/>
    <w:link w:val="FooterChar"/>
    <w:uiPriority w:val="99"/>
    <w:unhideWhenUsed/>
    <w:rsid w:val="00E2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DCA"/>
  </w:style>
  <w:style w:type="character" w:customStyle="1" w:styleId="Heading1Char">
    <w:name w:val="Heading 1 Char"/>
    <w:basedOn w:val="DefaultParagraphFont"/>
    <w:link w:val="Heading1"/>
    <w:uiPriority w:val="9"/>
    <w:rsid w:val="002F621D"/>
    <w:rPr>
      <w:rFonts w:eastAsiaTheme="minorEastAsia"/>
      <w:caps/>
      <w:color w:val="FFFFFF" w:themeColor="background1"/>
      <w:spacing w:val="15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Davies</dc:creator>
  <cp:keywords/>
  <dc:description/>
  <cp:lastModifiedBy>1141, bursar</cp:lastModifiedBy>
  <cp:revision>3</cp:revision>
  <dcterms:created xsi:type="dcterms:W3CDTF">2024-09-18T10:30:00Z</dcterms:created>
  <dcterms:modified xsi:type="dcterms:W3CDTF">2025-02-10T10:53:00Z</dcterms:modified>
</cp:coreProperties>
</file>